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BF219" w14:textId="3B3B48BE" w:rsidR="00953C93" w:rsidRPr="00404431" w:rsidRDefault="00411829" w:rsidP="00953C93">
      <w:pPr>
        <w:spacing w:after="0" w:line="240" w:lineRule="auto"/>
        <w:rPr>
          <w:rFonts w:eastAsia="Times New Roman" w:cstheme="minorHAnsi"/>
          <w:b/>
          <w:bCs/>
          <w:sz w:val="24"/>
          <w:szCs w:val="24"/>
        </w:rPr>
      </w:pPr>
      <w:r w:rsidRPr="00404431">
        <w:rPr>
          <w:rFonts w:eastAsia="Times New Roman" w:cstheme="minorHAnsi"/>
          <w:b/>
          <w:bCs/>
          <w:sz w:val="24"/>
          <w:szCs w:val="24"/>
        </w:rPr>
        <w:t>Budgets and Grants Analyst</w:t>
      </w:r>
    </w:p>
    <w:p w14:paraId="6C6281FA" w14:textId="77777777" w:rsidR="00411829" w:rsidRPr="00404431" w:rsidRDefault="00411829" w:rsidP="00953C93">
      <w:pPr>
        <w:spacing w:after="0" w:line="240" w:lineRule="auto"/>
        <w:rPr>
          <w:rFonts w:eastAsia="Times New Roman" w:cstheme="minorHAnsi"/>
          <w:sz w:val="24"/>
          <w:szCs w:val="24"/>
        </w:rPr>
      </w:pPr>
    </w:p>
    <w:p w14:paraId="5F286E1D" w14:textId="79471FC8" w:rsidR="00404431" w:rsidRPr="00404431" w:rsidRDefault="00404431" w:rsidP="00404431">
      <w:pPr>
        <w:pStyle w:val="ignore-global-css"/>
        <w:shd w:val="clear" w:color="auto" w:fill="FFFFFF"/>
        <w:spacing w:before="0" w:beforeAutospacing="0" w:after="0" w:afterAutospacing="0"/>
        <w:rPr>
          <w:rStyle w:val="ignore-global-css1"/>
          <w:rFonts w:asciiTheme="minorHAnsi" w:hAnsiTheme="minorHAnsi" w:cstheme="minorHAnsi"/>
          <w:color w:val="444444"/>
        </w:rPr>
      </w:pPr>
      <w:r w:rsidRPr="00404431">
        <w:rPr>
          <w:rStyle w:val="ignore-global-css1"/>
          <w:rFonts w:asciiTheme="minorHAnsi" w:hAnsiTheme="minorHAnsi" w:cstheme="minorHAnsi"/>
          <w:color w:val="444444"/>
        </w:rPr>
        <w:t>Great opportunity to assist local community health center that reaches out to marginalized populations! Make a real difference in people’s lives!</w:t>
      </w:r>
    </w:p>
    <w:p w14:paraId="389B29BA" w14:textId="77777777" w:rsidR="00404431" w:rsidRPr="00404431" w:rsidRDefault="00404431" w:rsidP="00404431">
      <w:pPr>
        <w:pStyle w:val="ignore-global-css"/>
        <w:shd w:val="clear" w:color="auto" w:fill="FFFFFF"/>
        <w:spacing w:before="0" w:beforeAutospacing="0" w:after="0" w:afterAutospacing="0"/>
        <w:rPr>
          <w:rStyle w:val="ignore-global-css1"/>
          <w:rFonts w:asciiTheme="minorHAnsi" w:hAnsiTheme="minorHAnsi" w:cstheme="minorHAnsi"/>
          <w:color w:val="444444"/>
        </w:rPr>
      </w:pPr>
    </w:p>
    <w:p w14:paraId="4DFFC973" w14:textId="496AB0E5" w:rsidR="00F11E11" w:rsidRPr="00404431" w:rsidRDefault="00F11E11" w:rsidP="00404431">
      <w:pPr>
        <w:pStyle w:val="ignore-global-css"/>
        <w:shd w:val="clear" w:color="auto" w:fill="FFFFFF"/>
        <w:spacing w:before="0" w:beforeAutospacing="0" w:after="0" w:afterAutospacing="0"/>
        <w:rPr>
          <w:rStyle w:val="ignore-global-css1"/>
          <w:rFonts w:asciiTheme="minorHAnsi" w:hAnsiTheme="minorHAnsi" w:cstheme="minorHAnsi"/>
          <w:color w:val="444444"/>
        </w:rPr>
      </w:pPr>
      <w:r w:rsidRPr="00404431">
        <w:rPr>
          <w:rStyle w:val="ignore-global-css1"/>
          <w:rFonts w:asciiTheme="minorHAnsi" w:hAnsiTheme="minorHAnsi" w:cstheme="minorHAnsi"/>
          <w:color w:val="444444"/>
        </w:rPr>
        <w:t xml:space="preserve">This position is a key member of the finance team, responsible for the overall management of the agency’s grants and the overall agency budget development and analysis.  </w:t>
      </w:r>
      <w:r w:rsidR="00404431" w:rsidRPr="00404431">
        <w:rPr>
          <w:rStyle w:val="ignore-global-css1"/>
          <w:rFonts w:asciiTheme="minorHAnsi" w:hAnsiTheme="minorHAnsi" w:cstheme="minorHAnsi"/>
          <w:color w:val="444444"/>
        </w:rPr>
        <w:t>This opportunity will assist in d</w:t>
      </w:r>
      <w:r w:rsidRPr="00404431">
        <w:rPr>
          <w:rStyle w:val="ignore-global-css1"/>
          <w:rFonts w:asciiTheme="minorHAnsi" w:hAnsiTheme="minorHAnsi" w:cstheme="minorHAnsi"/>
          <w:color w:val="444444"/>
        </w:rPr>
        <w:t>evelop</w:t>
      </w:r>
      <w:r w:rsidR="00404431" w:rsidRPr="00404431">
        <w:rPr>
          <w:rStyle w:val="ignore-global-css1"/>
          <w:rFonts w:asciiTheme="minorHAnsi" w:hAnsiTheme="minorHAnsi" w:cstheme="minorHAnsi"/>
          <w:color w:val="444444"/>
        </w:rPr>
        <w:t>ing</w:t>
      </w:r>
      <w:r w:rsidRPr="00404431">
        <w:rPr>
          <w:rStyle w:val="ignore-global-css1"/>
          <w:rFonts w:asciiTheme="minorHAnsi" w:hAnsiTheme="minorHAnsi" w:cstheme="minorHAnsi"/>
          <w:color w:val="444444"/>
        </w:rPr>
        <w:t xml:space="preserve"> grant budgets along with program staff, grant writer and grant biller</w:t>
      </w:r>
      <w:r w:rsidR="00404431">
        <w:rPr>
          <w:rStyle w:val="ignore-global-css1"/>
          <w:rFonts w:asciiTheme="minorHAnsi" w:hAnsiTheme="minorHAnsi" w:cstheme="minorHAnsi"/>
          <w:color w:val="444444"/>
        </w:rPr>
        <w:t xml:space="preserve">. </w:t>
      </w:r>
      <w:r w:rsidR="00404431" w:rsidRPr="00404431">
        <w:rPr>
          <w:rStyle w:val="ignore-global-css1"/>
          <w:rFonts w:asciiTheme="minorHAnsi" w:hAnsiTheme="minorHAnsi" w:cstheme="minorHAnsi"/>
          <w:color w:val="444444"/>
        </w:rPr>
        <w:t xml:space="preserve">There are great opportunities to learn and grow </w:t>
      </w:r>
      <w:r w:rsidR="00404431">
        <w:rPr>
          <w:rStyle w:val="ignore-global-css1"/>
          <w:rFonts w:asciiTheme="minorHAnsi" w:hAnsiTheme="minorHAnsi" w:cstheme="minorHAnsi"/>
          <w:color w:val="444444"/>
        </w:rPr>
        <w:t xml:space="preserve">in </w:t>
      </w:r>
      <w:r w:rsidR="00404431" w:rsidRPr="00404431">
        <w:rPr>
          <w:rStyle w:val="ignore-global-css1"/>
          <w:rFonts w:asciiTheme="minorHAnsi" w:hAnsiTheme="minorHAnsi" w:cstheme="minorHAnsi"/>
          <w:color w:val="444444"/>
        </w:rPr>
        <w:t>this position.</w:t>
      </w:r>
    </w:p>
    <w:p w14:paraId="1754107F" w14:textId="77777777" w:rsidR="00404431" w:rsidRPr="00404431" w:rsidRDefault="00404431" w:rsidP="00404431">
      <w:pPr>
        <w:pStyle w:val="ignore-global-css"/>
        <w:shd w:val="clear" w:color="auto" w:fill="FFFFFF"/>
        <w:spacing w:before="0" w:beforeAutospacing="0" w:after="0" w:afterAutospacing="0"/>
        <w:rPr>
          <w:rFonts w:asciiTheme="minorHAnsi" w:hAnsiTheme="minorHAnsi" w:cstheme="minorHAnsi"/>
          <w:color w:val="444444"/>
        </w:rPr>
      </w:pPr>
    </w:p>
    <w:p w14:paraId="5DC2C8A0" w14:textId="77777777" w:rsidR="00F11E11" w:rsidRPr="00404431" w:rsidRDefault="00F11E11" w:rsidP="00F11E11">
      <w:pPr>
        <w:pStyle w:val="ignore-global-css"/>
        <w:shd w:val="clear" w:color="auto" w:fill="FFFFFF"/>
        <w:spacing w:before="0" w:beforeAutospacing="0" w:after="0" w:afterAutospacing="0"/>
        <w:rPr>
          <w:rFonts w:asciiTheme="minorHAnsi" w:hAnsiTheme="minorHAnsi" w:cstheme="minorHAnsi"/>
          <w:color w:val="444444"/>
        </w:rPr>
      </w:pPr>
      <w:r w:rsidRPr="00404431">
        <w:rPr>
          <w:rStyle w:val="Strong"/>
          <w:rFonts w:asciiTheme="minorHAnsi" w:hAnsiTheme="minorHAnsi" w:cstheme="minorHAnsi"/>
          <w:color w:val="444444"/>
        </w:rPr>
        <w:t>Requirements </w:t>
      </w:r>
    </w:p>
    <w:p w14:paraId="12506658" w14:textId="77777777" w:rsidR="00F11E11" w:rsidRPr="00404431" w:rsidRDefault="00F11E11" w:rsidP="005F760A">
      <w:pPr>
        <w:pStyle w:val="ignore-global-css"/>
        <w:numPr>
          <w:ilvl w:val="0"/>
          <w:numId w:val="15"/>
        </w:numPr>
        <w:shd w:val="clear" w:color="auto" w:fill="FFFFFF"/>
        <w:rPr>
          <w:rFonts w:asciiTheme="minorHAnsi" w:hAnsiTheme="minorHAnsi" w:cstheme="minorHAnsi"/>
          <w:color w:val="444444"/>
        </w:rPr>
      </w:pPr>
      <w:r w:rsidRPr="00404431">
        <w:rPr>
          <w:rStyle w:val="ignore-global-css1"/>
          <w:rFonts w:asciiTheme="minorHAnsi" w:hAnsiTheme="minorHAnsi" w:cstheme="minorHAnsi"/>
          <w:color w:val="444444"/>
        </w:rPr>
        <w:t>A minimum of (5) five to (7) seven years of experience in finance or accounting and budget management and analysis</w:t>
      </w:r>
    </w:p>
    <w:p w14:paraId="31730873" w14:textId="3F27BDF8" w:rsidR="00F11E11" w:rsidRPr="00404431" w:rsidRDefault="00404431" w:rsidP="005F760A">
      <w:pPr>
        <w:pStyle w:val="ignore-global-css"/>
        <w:numPr>
          <w:ilvl w:val="0"/>
          <w:numId w:val="15"/>
        </w:numPr>
        <w:shd w:val="clear" w:color="auto" w:fill="FFFFFF"/>
        <w:jc w:val="both"/>
        <w:rPr>
          <w:rFonts w:asciiTheme="minorHAnsi" w:hAnsiTheme="minorHAnsi" w:cstheme="minorHAnsi"/>
          <w:color w:val="444444"/>
        </w:rPr>
      </w:pPr>
      <w:r w:rsidRPr="00404431">
        <w:rPr>
          <w:rStyle w:val="ignore-global-css1"/>
          <w:rFonts w:asciiTheme="minorHAnsi" w:hAnsiTheme="minorHAnsi" w:cstheme="minorHAnsi"/>
          <w:color w:val="444444"/>
        </w:rPr>
        <w:t xml:space="preserve">Advanced </w:t>
      </w:r>
      <w:r w:rsidR="00F11E11" w:rsidRPr="00404431">
        <w:rPr>
          <w:rStyle w:val="ignore-global-css1"/>
          <w:rFonts w:asciiTheme="minorHAnsi" w:hAnsiTheme="minorHAnsi" w:cstheme="minorHAnsi"/>
          <w:color w:val="444444"/>
        </w:rPr>
        <w:t>Excel skills</w:t>
      </w:r>
    </w:p>
    <w:p w14:paraId="2517EC63" w14:textId="747B2EF1" w:rsidR="00F11E11" w:rsidRPr="00404431" w:rsidRDefault="00404431" w:rsidP="005F760A">
      <w:pPr>
        <w:pStyle w:val="ignore-global-css"/>
        <w:numPr>
          <w:ilvl w:val="0"/>
          <w:numId w:val="15"/>
        </w:numPr>
        <w:shd w:val="clear" w:color="auto" w:fill="FFFFFF"/>
        <w:jc w:val="both"/>
        <w:rPr>
          <w:rFonts w:asciiTheme="minorHAnsi" w:hAnsiTheme="minorHAnsi" w:cstheme="minorHAnsi"/>
          <w:color w:val="444444"/>
        </w:rPr>
      </w:pPr>
      <w:r w:rsidRPr="00404431">
        <w:rPr>
          <w:rStyle w:val="ignore-global-css1"/>
          <w:rFonts w:asciiTheme="minorHAnsi" w:hAnsiTheme="minorHAnsi" w:cstheme="minorHAnsi"/>
          <w:color w:val="000000"/>
        </w:rPr>
        <w:t>Expert level u</w:t>
      </w:r>
      <w:r w:rsidR="00F11E11" w:rsidRPr="00404431">
        <w:rPr>
          <w:rStyle w:val="ignore-global-css1"/>
          <w:rFonts w:asciiTheme="minorHAnsi" w:hAnsiTheme="minorHAnsi" w:cstheme="minorHAnsi"/>
          <w:color w:val="000000"/>
        </w:rPr>
        <w:t>nderstanding of financial general ledger systems; preferably Blackbaud’s Financial Edge</w:t>
      </w:r>
    </w:p>
    <w:p w14:paraId="21D445D1" w14:textId="6AAB5BA3" w:rsidR="00F11E11" w:rsidRPr="00404431" w:rsidRDefault="00404431" w:rsidP="005F760A">
      <w:pPr>
        <w:pStyle w:val="ignore-global-css"/>
        <w:numPr>
          <w:ilvl w:val="0"/>
          <w:numId w:val="15"/>
        </w:numPr>
        <w:shd w:val="clear" w:color="auto" w:fill="FFFFFF"/>
        <w:rPr>
          <w:rFonts w:asciiTheme="minorHAnsi" w:hAnsiTheme="minorHAnsi" w:cstheme="minorHAnsi"/>
          <w:color w:val="444444"/>
        </w:rPr>
      </w:pPr>
      <w:r w:rsidRPr="00404431">
        <w:rPr>
          <w:rStyle w:val="ignore-global-css1"/>
          <w:rFonts w:asciiTheme="minorHAnsi" w:hAnsiTheme="minorHAnsi" w:cstheme="minorHAnsi"/>
          <w:color w:val="444444"/>
        </w:rPr>
        <w:t>Extensive</w:t>
      </w:r>
      <w:r w:rsidR="00F11E11" w:rsidRPr="00404431">
        <w:rPr>
          <w:rStyle w:val="ignore-global-css1"/>
          <w:rFonts w:asciiTheme="minorHAnsi" w:hAnsiTheme="minorHAnsi" w:cstheme="minorHAnsi"/>
          <w:color w:val="444444"/>
        </w:rPr>
        <w:t xml:space="preserve"> technical skills to use electronic health record, incident reporting system, email, and other information systems</w:t>
      </w:r>
    </w:p>
    <w:p w14:paraId="67873113" w14:textId="77777777" w:rsidR="00F11E11" w:rsidRPr="00404431" w:rsidRDefault="00F11E11" w:rsidP="005F760A">
      <w:pPr>
        <w:pStyle w:val="ignore-global-css"/>
        <w:numPr>
          <w:ilvl w:val="0"/>
          <w:numId w:val="15"/>
        </w:numPr>
        <w:shd w:val="clear" w:color="auto" w:fill="FFFFFF"/>
        <w:rPr>
          <w:rFonts w:asciiTheme="minorHAnsi" w:hAnsiTheme="minorHAnsi" w:cstheme="minorHAnsi"/>
          <w:color w:val="444444"/>
        </w:rPr>
      </w:pPr>
      <w:r w:rsidRPr="00404431">
        <w:rPr>
          <w:rStyle w:val="ignore-global-css1"/>
          <w:rFonts w:asciiTheme="minorHAnsi" w:hAnsiTheme="minorHAnsi" w:cstheme="minorHAnsi"/>
          <w:color w:val="444444"/>
        </w:rPr>
        <w:t>Strong interpersonal skills, ability to communicate and manage well at all levels of the organization and with staff at remote locations essential</w:t>
      </w:r>
    </w:p>
    <w:p w14:paraId="2E2F785E" w14:textId="77777777" w:rsidR="00404431" w:rsidRPr="00404431" w:rsidRDefault="00404431" w:rsidP="005F760A">
      <w:pPr>
        <w:pStyle w:val="ignore-global-css"/>
        <w:numPr>
          <w:ilvl w:val="0"/>
          <w:numId w:val="15"/>
        </w:numPr>
        <w:shd w:val="clear" w:color="auto" w:fill="FFFFFF"/>
        <w:rPr>
          <w:rFonts w:asciiTheme="minorHAnsi" w:hAnsiTheme="minorHAnsi" w:cstheme="minorHAnsi"/>
          <w:color w:val="444444"/>
        </w:rPr>
      </w:pPr>
      <w:r w:rsidRPr="00404431">
        <w:rPr>
          <w:rStyle w:val="ignore-global-css1"/>
          <w:rFonts w:asciiTheme="minorHAnsi" w:hAnsiTheme="minorHAnsi" w:cstheme="minorHAnsi"/>
          <w:color w:val="444444"/>
        </w:rPr>
        <w:t>Proven</w:t>
      </w:r>
      <w:r w:rsidR="00F11E11" w:rsidRPr="00404431">
        <w:rPr>
          <w:rStyle w:val="ignore-global-css1"/>
          <w:rFonts w:asciiTheme="minorHAnsi" w:hAnsiTheme="minorHAnsi" w:cstheme="minorHAnsi"/>
          <w:color w:val="444444"/>
        </w:rPr>
        <w:t xml:space="preserve"> problem solving and creative skills and the ability to exercise sound judgment and make decisions based on accurate and timely analyses</w:t>
      </w:r>
    </w:p>
    <w:p w14:paraId="3D259937" w14:textId="77777777" w:rsidR="00404431" w:rsidRPr="00404431" w:rsidRDefault="00F11E11" w:rsidP="005F760A">
      <w:pPr>
        <w:pStyle w:val="ignore-global-css"/>
        <w:numPr>
          <w:ilvl w:val="0"/>
          <w:numId w:val="15"/>
        </w:numPr>
        <w:shd w:val="clear" w:color="auto" w:fill="FFFFFF"/>
        <w:rPr>
          <w:rFonts w:asciiTheme="minorHAnsi" w:hAnsiTheme="minorHAnsi" w:cstheme="minorHAnsi"/>
          <w:color w:val="444444"/>
        </w:rPr>
      </w:pPr>
      <w:r w:rsidRPr="00404431">
        <w:rPr>
          <w:rStyle w:val="ignore-global-css1"/>
          <w:rFonts w:asciiTheme="minorHAnsi" w:hAnsiTheme="minorHAnsi" w:cstheme="minorHAnsi"/>
          <w:color w:val="444444"/>
        </w:rPr>
        <w:t>Strong financial and data analysis skills and ability to effectively communicate analysis in written and verbal communications</w:t>
      </w:r>
    </w:p>
    <w:p w14:paraId="73641D29" w14:textId="77777777" w:rsidR="00404431" w:rsidRPr="00404431" w:rsidRDefault="00F11E11" w:rsidP="005F760A">
      <w:pPr>
        <w:pStyle w:val="ignore-global-css"/>
        <w:numPr>
          <w:ilvl w:val="0"/>
          <w:numId w:val="15"/>
        </w:numPr>
        <w:shd w:val="clear" w:color="auto" w:fill="FFFFFF"/>
        <w:rPr>
          <w:rStyle w:val="ignore-global-css1"/>
          <w:rFonts w:asciiTheme="minorHAnsi" w:hAnsiTheme="minorHAnsi" w:cstheme="minorHAnsi"/>
          <w:color w:val="444444"/>
        </w:rPr>
      </w:pPr>
      <w:r w:rsidRPr="00404431">
        <w:rPr>
          <w:rStyle w:val="ignore-global-css1"/>
          <w:rFonts w:asciiTheme="minorHAnsi" w:hAnsiTheme="minorHAnsi" w:cstheme="minorHAnsi"/>
          <w:color w:val="444444"/>
        </w:rPr>
        <w:t>High level of integrity and dependability with a strong sense of urgency and results-orientation</w:t>
      </w:r>
    </w:p>
    <w:p w14:paraId="752EEB3F" w14:textId="77777777" w:rsidR="00404431" w:rsidRPr="00404431" w:rsidRDefault="00A10D23" w:rsidP="005F760A">
      <w:pPr>
        <w:pStyle w:val="ignore-global-css"/>
        <w:numPr>
          <w:ilvl w:val="0"/>
          <w:numId w:val="15"/>
        </w:numPr>
        <w:shd w:val="clear" w:color="auto" w:fill="FFFFFF"/>
        <w:rPr>
          <w:rStyle w:val="eop"/>
          <w:rFonts w:asciiTheme="minorHAnsi" w:hAnsiTheme="minorHAnsi" w:cstheme="minorHAnsi"/>
          <w:color w:val="444444"/>
        </w:rPr>
      </w:pPr>
      <w:r w:rsidRPr="00404431">
        <w:rPr>
          <w:rStyle w:val="eop"/>
          <w:rFonts w:asciiTheme="minorHAnsi" w:hAnsiTheme="minorHAnsi" w:cstheme="minorHAnsi"/>
        </w:rPr>
        <w:t>Federal criminal background check</w:t>
      </w:r>
    </w:p>
    <w:p w14:paraId="2AFA7FD9" w14:textId="665C1217" w:rsidR="00A10D23" w:rsidRPr="00404431" w:rsidRDefault="00A10D23" w:rsidP="005F760A">
      <w:pPr>
        <w:pStyle w:val="ignore-global-css"/>
        <w:numPr>
          <w:ilvl w:val="0"/>
          <w:numId w:val="15"/>
        </w:numPr>
        <w:shd w:val="clear" w:color="auto" w:fill="FFFFFF"/>
        <w:rPr>
          <w:rStyle w:val="eop"/>
          <w:rFonts w:asciiTheme="minorHAnsi" w:hAnsiTheme="minorHAnsi" w:cstheme="minorHAnsi"/>
          <w:color w:val="444444"/>
        </w:rPr>
      </w:pPr>
      <w:r w:rsidRPr="00404431">
        <w:rPr>
          <w:rStyle w:val="eop"/>
          <w:rFonts w:asciiTheme="minorHAnsi" w:hAnsiTheme="minorHAnsi" w:cstheme="minorHAnsi"/>
        </w:rPr>
        <w:t>40 hours of work per week</w:t>
      </w:r>
    </w:p>
    <w:p w14:paraId="11E957BD" w14:textId="3FD7B285" w:rsidR="00A10D23" w:rsidRPr="00404431" w:rsidRDefault="00A10D23" w:rsidP="00A10D23">
      <w:pPr>
        <w:pStyle w:val="paragraph"/>
        <w:spacing w:before="0" w:beforeAutospacing="0" w:after="0" w:afterAutospacing="0"/>
        <w:textAlignment w:val="baseline"/>
        <w:rPr>
          <w:rStyle w:val="eop"/>
          <w:rFonts w:asciiTheme="minorHAnsi" w:hAnsiTheme="minorHAnsi" w:cstheme="minorHAnsi"/>
        </w:rPr>
      </w:pPr>
    </w:p>
    <w:p w14:paraId="0005DEFE" w14:textId="77777777" w:rsidR="00A10D23" w:rsidRPr="00404431" w:rsidRDefault="00A10D23" w:rsidP="00A10D23">
      <w:pPr>
        <w:pStyle w:val="paragraph"/>
        <w:spacing w:before="0" w:beforeAutospacing="0" w:after="0" w:afterAutospacing="0"/>
        <w:textAlignment w:val="baseline"/>
        <w:rPr>
          <w:rFonts w:asciiTheme="minorHAnsi" w:hAnsiTheme="minorHAnsi" w:cstheme="minorHAnsi"/>
        </w:rPr>
      </w:pPr>
      <w:r w:rsidRPr="00404431">
        <w:rPr>
          <w:rStyle w:val="normaltextrun"/>
          <w:rFonts w:asciiTheme="minorHAnsi" w:hAnsiTheme="minorHAnsi" w:cstheme="minorHAnsi"/>
          <w:b/>
          <w:bCs/>
        </w:rPr>
        <w:t>Education Requirements</w:t>
      </w:r>
      <w:r w:rsidRPr="00404431">
        <w:rPr>
          <w:rStyle w:val="eop"/>
          <w:rFonts w:asciiTheme="minorHAnsi" w:hAnsiTheme="minorHAnsi" w:cstheme="minorHAnsi"/>
        </w:rPr>
        <w:t> </w:t>
      </w:r>
    </w:p>
    <w:p w14:paraId="7C486852" w14:textId="1819E3CF" w:rsidR="00A10D23" w:rsidRPr="00404431" w:rsidRDefault="001A7C24" w:rsidP="005F760A">
      <w:pPr>
        <w:pStyle w:val="ignore-global-css"/>
        <w:numPr>
          <w:ilvl w:val="0"/>
          <w:numId w:val="16"/>
        </w:numPr>
        <w:shd w:val="clear" w:color="auto" w:fill="FFFFFF"/>
        <w:rPr>
          <w:rFonts w:asciiTheme="minorHAnsi" w:hAnsiTheme="minorHAnsi" w:cstheme="minorHAnsi"/>
          <w:color w:val="444444"/>
        </w:rPr>
      </w:pPr>
      <w:r w:rsidRPr="00404431">
        <w:rPr>
          <w:rStyle w:val="ignore-global-css1"/>
          <w:rFonts w:asciiTheme="minorHAnsi" w:hAnsiTheme="minorHAnsi" w:cstheme="minorHAnsi"/>
          <w:color w:val="444444"/>
        </w:rPr>
        <w:t>Bachelor’s Degree in accounting or business or related field required</w:t>
      </w:r>
    </w:p>
    <w:p w14:paraId="00D71EE2" w14:textId="77777777" w:rsidR="00A10D23" w:rsidRPr="005F760A" w:rsidRDefault="00A10D23" w:rsidP="005F760A">
      <w:pPr>
        <w:pStyle w:val="ListParagraph"/>
        <w:numPr>
          <w:ilvl w:val="0"/>
          <w:numId w:val="16"/>
        </w:numPr>
        <w:spacing w:line="240" w:lineRule="auto"/>
        <w:rPr>
          <w:rFonts w:cstheme="minorHAnsi"/>
          <w:sz w:val="24"/>
          <w:szCs w:val="24"/>
        </w:rPr>
      </w:pPr>
      <w:r w:rsidRPr="005F760A">
        <w:rPr>
          <w:rFonts w:cstheme="minorHAnsi"/>
          <w:sz w:val="24"/>
          <w:szCs w:val="24"/>
        </w:rPr>
        <w:t>If hired, documented proof of highest level of education completed must be delivered on first day of employment</w:t>
      </w:r>
    </w:p>
    <w:p w14:paraId="5FAC8926" w14:textId="77777777" w:rsidR="00F11E11" w:rsidRPr="00404431" w:rsidRDefault="00F11E11" w:rsidP="00F11E11">
      <w:pPr>
        <w:pStyle w:val="ignore-global-css"/>
        <w:shd w:val="clear" w:color="auto" w:fill="FFFFFF"/>
        <w:spacing w:before="0" w:beforeAutospacing="0" w:after="0" w:afterAutospacing="0"/>
        <w:rPr>
          <w:rFonts w:asciiTheme="minorHAnsi" w:hAnsiTheme="minorHAnsi" w:cstheme="minorHAnsi"/>
          <w:color w:val="444444"/>
        </w:rPr>
      </w:pPr>
      <w:r w:rsidRPr="00404431">
        <w:rPr>
          <w:rFonts w:asciiTheme="minorHAnsi" w:hAnsiTheme="minorHAnsi" w:cstheme="minorHAnsi"/>
          <w:color w:val="444444"/>
        </w:rPr>
        <w:t> </w:t>
      </w:r>
    </w:p>
    <w:p w14:paraId="7916610D" w14:textId="77777777" w:rsidR="00F11E11" w:rsidRPr="00404431" w:rsidRDefault="00F11E11" w:rsidP="00F11E11">
      <w:pPr>
        <w:pStyle w:val="ignore-global-css"/>
        <w:shd w:val="clear" w:color="auto" w:fill="FFFFFF"/>
        <w:spacing w:before="0" w:beforeAutospacing="0" w:after="0" w:afterAutospacing="0"/>
        <w:rPr>
          <w:rFonts w:asciiTheme="minorHAnsi" w:hAnsiTheme="minorHAnsi" w:cstheme="minorHAnsi"/>
          <w:color w:val="444444"/>
        </w:rPr>
      </w:pPr>
      <w:r w:rsidRPr="00404431">
        <w:rPr>
          <w:rStyle w:val="Strong"/>
          <w:rFonts w:asciiTheme="minorHAnsi" w:hAnsiTheme="minorHAnsi" w:cstheme="minorHAnsi"/>
          <w:color w:val="444444"/>
        </w:rPr>
        <w:t>Preferred Qualifications</w:t>
      </w:r>
    </w:p>
    <w:p w14:paraId="6A961F4A" w14:textId="77777777" w:rsidR="00F11E11" w:rsidRPr="00404431" w:rsidRDefault="00F11E11" w:rsidP="005F760A">
      <w:pPr>
        <w:pStyle w:val="ignore-global-css"/>
        <w:numPr>
          <w:ilvl w:val="0"/>
          <w:numId w:val="17"/>
        </w:numPr>
        <w:shd w:val="clear" w:color="auto" w:fill="FFFFFF"/>
        <w:rPr>
          <w:rFonts w:asciiTheme="minorHAnsi" w:hAnsiTheme="minorHAnsi" w:cstheme="minorHAnsi"/>
          <w:color w:val="444444"/>
        </w:rPr>
      </w:pPr>
      <w:r w:rsidRPr="00404431">
        <w:rPr>
          <w:rStyle w:val="ignore-global-css1"/>
          <w:rFonts w:asciiTheme="minorHAnsi" w:hAnsiTheme="minorHAnsi" w:cstheme="minorHAnsi"/>
          <w:color w:val="444444"/>
        </w:rPr>
        <w:t>CPA </w:t>
      </w:r>
    </w:p>
    <w:p w14:paraId="1C3B458F" w14:textId="77777777" w:rsidR="00F11E11" w:rsidRPr="00404431" w:rsidRDefault="00F11E11" w:rsidP="005F760A">
      <w:pPr>
        <w:pStyle w:val="ignore-global-css"/>
        <w:numPr>
          <w:ilvl w:val="0"/>
          <w:numId w:val="17"/>
        </w:numPr>
        <w:shd w:val="clear" w:color="auto" w:fill="FFFFFF"/>
        <w:rPr>
          <w:rFonts w:asciiTheme="minorHAnsi" w:hAnsiTheme="minorHAnsi" w:cstheme="minorHAnsi"/>
          <w:color w:val="444444"/>
        </w:rPr>
      </w:pPr>
      <w:r w:rsidRPr="00404431">
        <w:rPr>
          <w:rStyle w:val="ignore-global-css1"/>
          <w:rFonts w:asciiTheme="minorHAnsi" w:hAnsiTheme="minorHAnsi" w:cstheme="minorHAnsi"/>
          <w:color w:val="444444"/>
        </w:rPr>
        <w:t>Masters in accounting or business or related field</w:t>
      </w:r>
    </w:p>
    <w:p w14:paraId="64C08106" w14:textId="77777777" w:rsidR="00A10D23" w:rsidRPr="00404431" w:rsidRDefault="00F11E11" w:rsidP="005F760A">
      <w:pPr>
        <w:pStyle w:val="ignore-global-css"/>
        <w:numPr>
          <w:ilvl w:val="0"/>
          <w:numId w:val="17"/>
        </w:numPr>
        <w:shd w:val="clear" w:color="auto" w:fill="FFFFFF"/>
        <w:rPr>
          <w:rStyle w:val="ignore-global-css1"/>
          <w:rFonts w:asciiTheme="minorHAnsi" w:hAnsiTheme="minorHAnsi" w:cstheme="minorHAnsi"/>
          <w:color w:val="444444"/>
        </w:rPr>
      </w:pPr>
      <w:r w:rsidRPr="00404431">
        <w:rPr>
          <w:rStyle w:val="ignore-global-css1"/>
          <w:rFonts w:asciiTheme="minorHAnsi" w:hAnsiTheme="minorHAnsi" w:cstheme="minorHAnsi"/>
          <w:color w:val="444444"/>
        </w:rPr>
        <w:t>Experience with health care and nonprofits or public finance and grants</w:t>
      </w:r>
    </w:p>
    <w:p w14:paraId="7515839A" w14:textId="77777777" w:rsidR="00A10D23" w:rsidRPr="00404431" w:rsidRDefault="00953C93" w:rsidP="005F760A">
      <w:pPr>
        <w:pStyle w:val="ignore-global-css"/>
        <w:numPr>
          <w:ilvl w:val="0"/>
          <w:numId w:val="17"/>
        </w:numPr>
        <w:shd w:val="clear" w:color="auto" w:fill="FFFFFF"/>
        <w:rPr>
          <w:rFonts w:asciiTheme="minorHAnsi" w:hAnsiTheme="minorHAnsi" w:cstheme="minorHAnsi"/>
          <w:color w:val="444444"/>
        </w:rPr>
      </w:pPr>
      <w:r w:rsidRPr="00404431">
        <w:rPr>
          <w:rFonts w:asciiTheme="minorHAnsi" w:hAnsiTheme="minorHAnsi" w:cstheme="minorHAnsi"/>
        </w:rPr>
        <w:t>Fluent in written and spoken Spanish </w:t>
      </w:r>
    </w:p>
    <w:p w14:paraId="3C187107" w14:textId="77777777" w:rsidR="00A10D23" w:rsidRPr="00404431" w:rsidRDefault="00953C93" w:rsidP="005F760A">
      <w:pPr>
        <w:pStyle w:val="ignore-global-css"/>
        <w:numPr>
          <w:ilvl w:val="0"/>
          <w:numId w:val="17"/>
        </w:numPr>
        <w:shd w:val="clear" w:color="auto" w:fill="FFFFFF"/>
        <w:rPr>
          <w:rFonts w:asciiTheme="minorHAnsi" w:hAnsiTheme="minorHAnsi" w:cstheme="minorHAnsi"/>
          <w:color w:val="444444"/>
        </w:rPr>
      </w:pPr>
      <w:r w:rsidRPr="00404431">
        <w:rPr>
          <w:rFonts w:asciiTheme="minorHAnsi" w:hAnsiTheme="minorHAnsi" w:cstheme="minorHAnsi"/>
        </w:rPr>
        <w:t>Federally Qualified Health Center (FQHC) experience</w:t>
      </w:r>
    </w:p>
    <w:p w14:paraId="4BC14955" w14:textId="77777777" w:rsidR="00A10D23" w:rsidRPr="00404431" w:rsidRDefault="00953C93" w:rsidP="005F760A">
      <w:pPr>
        <w:pStyle w:val="ignore-global-css"/>
        <w:numPr>
          <w:ilvl w:val="0"/>
          <w:numId w:val="17"/>
        </w:numPr>
        <w:shd w:val="clear" w:color="auto" w:fill="FFFFFF"/>
        <w:rPr>
          <w:rFonts w:asciiTheme="minorHAnsi" w:hAnsiTheme="minorHAnsi" w:cstheme="minorHAnsi"/>
          <w:color w:val="444444"/>
        </w:rPr>
      </w:pPr>
      <w:r w:rsidRPr="00404431">
        <w:rPr>
          <w:rFonts w:asciiTheme="minorHAnsi" w:hAnsiTheme="minorHAnsi" w:cstheme="minorHAnsi"/>
        </w:rPr>
        <w:t>HIV/AIDS Knowledge and Patient Experience</w:t>
      </w:r>
    </w:p>
    <w:p w14:paraId="7523E0D7" w14:textId="1B05E224" w:rsidR="00953C93" w:rsidRPr="00404431" w:rsidRDefault="00953C93" w:rsidP="005F760A">
      <w:pPr>
        <w:pStyle w:val="ignore-global-css"/>
        <w:numPr>
          <w:ilvl w:val="0"/>
          <w:numId w:val="17"/>
        </w:numPr>
        <w:shd w:val="clear" w:color="auto" w:fill="FFFFFF"/>
        <w:rPr>
          <w:rFonts w:asciiTheme="minorHAnsi" w:hAnsiTheme="minorHAnsi" w:cstheme="minorHAnsi"/>
          <w:color w:val="444444"/>
        </w:rPr>
      </w:pPr>
      <w:r w:rsidRPr="00404431">
        <w:rPr>
          <w:rFonts w:asciiTheme="minorHAnsi" w:hAnsiTheme="minorHAnsi" w:cstheme="minorHAnsi"/>
        </w:rPr>
        <w:t>Experience working with the LGBTQ community</w:t>
      </w:r>
    </w:p>
    <w:p w14:paraId="7C758785" w14:textId="77777777" w:rsidR="00953C93" w:rsidRPr="00404431" w:rsidRDefault="00953C93" w:rsidP="00953C93">
      <w:pPr>
        <w:pStyle w:val="NormalWeb"/>
        <w:shd w:val="clear" w:color="auto" w:fill="FFFFFF"/>
        <w:spacing w:before="0" w:beforeAutospacing="0" w:after="150" w:afterAutospacing="0"/>
        <w:rPr>
          <w:rFonts w:asciiTheme="minorHAnsi" w:hAnsiTheme="minorHAnsi" w:cstheme="minorHAnsi"/>
          <w:b/>
          <w:bCs/>
        </w:rPr>
      </w:pPr>
    </w:p>
    <w:p w14:paraId="43DCFD6A" w14:textId="77777777" w:rsidR="00953C93" w:rsidRPr="00404431" w:rsidRDefault="00953C93" w:rsidP="00953C93">
      <w:pPr>
        <w:pStyle w:val="NormalWeb"/>
        <w:shd w:val="clear" w:color="auto" w:fill="FFFFFF"/>
        <w:spacing w:before="0" w:beforeAutospacing="0" w:after="150" w:afterAutospacing="0"/>
        <w:rPr>
          <w:rFonts w:asciiTheme="minorHAnsi" w:hAnsiTheme="minorHAnsi" w:cstheme="minorHAnsi"/>
          <w:b/>
          <w:bCs/>
        </w:rPr>
      </w:pPr>
    </w:p>
    <w:p w14:paraId="0FF2AE57" w14:textId="77777777" w:rsidR="00953C93" w:rsidRPr="00404431" w:rsidRDefault="00953C93" w:rsidP="00953C93">
      <w:pPr>
        <w:pStyle w:val="NormalWeb"/>
        <w:shd w:val="clear" w:color="auto" w:fill="FFFFFF"/>
        <w:spacing w:before="0" w:beforeAutospacing="0" w:after="150" w:afterAutospacing="0"/>
        <w:rPr>
          <w:rFonts w:asciiTheme="minorHAnsi" w:hAnsiTheme="minorHAnsi" w:cstheme="minorHAnsi"/>
          <w:b/>
          <w:bCs/>
        </w:rPr>
      </w:pPr>
      <w:r w:rsidRPr="00404431">
        <w:rPr>
          <w:rFonts w:asciiTheme="minorHAnsi" w:hAnsiTheme="minorHAnsi" w:cstheme="minorHAnsi"/>
          <w:b/>
          <w:bCs/>
        </w:rPr>
        <w:t>Why CrescentCare?</w:t>
      </w:r>
    </w:p>
    <w:p w14:paraId="6C17097B" w14:textId="77777777" w:rsidR="00953C93" w:rsidRPr="00404431" w:rsidRDefault="00953C93" w:rsidP="00953C93">
      <w:pPr>
        <w:pStyle w:val="NormalWeb"/>
        <w:shd w:val="clear" w:color="auto" w:fill="FFFFFF"/>
        <w:spacing w:before="0" w:beforeAutospacing="0" w:after="150" w:afterAutospacing="0"/>
        <w:rPr>
          <w:rFonts w:asciiTheme="minorHAnsi" w:hAnsiTheme="minorHAnsi" w:cstheme="minorHAnsi"/>
        </w:rPr>
      </w:pPr>
      <w:r w:rsidRPr="00404431">
        <w:rPr>
          <w:rFonts w:asciiTheme="minorHAnsi" w:hAnsiTheme="minorHAnsi" w:cstheme="minorHAnsi"/>
        </w:rPr>
        <w:t>Our mission is to offer comprehensive health and wellness services to the community, to advocate empowerment, to safeguard the rights and dignity of individuals, and to provide for an enlightened public. We offer a broad range of health and wellness services for anyone and everyone who is seeking healthcare services in Greater New Orleans and Southeastern Louisiana.</w:t>
      </w:r>
    </w:p>
    <w:p w14:paraId="4AD3B7A2" w14:textId="77777777" w:rsidR="00953C93" w:rsidRPr="00404431" w:rsidRDefault="00953C93" w:rsidP="00953C93">
      <w:pPr>
        <w:pStyle w:val="NormalWeb"/>
        <w:shd w:val="clear" w:color="auto" w:fill="FFFFFF"/>
        <w:spacing w:before="0" w:beforeAutospacing="0" w:after="150" w:afterAutospacing="0"/>
        <w:rPr>
          <w:rFonts w:asciiTheme="minorHAnsi" w:hAnsiTheme="minorHAnsi" w:cstheme="minorHAnsi"/>
          <w:color w:val="000000" w:themeColor="text1"/>
          <w:shd w:val="clear" w:color="auto" w:fill="FFFFFF"/>
        </w:rPr>
      </w:pPr>
      <w:r w:rsidRPr="00404431">
        <w:rPr>
          <w:rFonts w:asciiTheme="minorHAnsi" w:hAnsiTheme="minorHAnsi" w:cstheme="minorHAnsi"/>
          <w:color w:val="000000" w:themeColor="text1"/>
          <w:shd w:val="clear" w:color="auto" w:fill="FFFFFF"/>
        </w:rPr>
        <w:t>CrescentCare is a culturally humble health care facility that welcomes all in the community; however, we want to make a strong statement to the New Orleans community (and communities across America) that Black Lives Matter to us.</w:t>
      </w:r>
    </w:p>
    <w:p w14:paraId="373896BF" w14:textId="77777777" w:rsidR="00953C93" w:rsidRPr="00404431" w:rsidRDefault="00B90926" w:rsidP="00953C93">
      <w:pPr>
        <w:pStyle w:val="NormalWeb"/>
        <w:shd w:val="clear" w:color="auto" w:fill="FFFFFF"/>
        <w:spacing w:before="0" w:beforeAutospacing="0" w:after="150" w:afterAutospacing="0"/>
        <w:rPr>
          <w:rFonts w:asciiTheme="minorHAnsi" w:hAnsiTheme="minorHAnsi" w:cstheme="minorHAnsi"/>
          <w:color w:val="000000" w:themeColor="text1"/>
        </w:rPr>
      </w:pPr>
      <w:hyperlink r:id="rId5" w:history="1">
        <w:r w:rsidR="00953C93" w:rsidRPr="00404431">
          <w:rPr>
            <w:rStyle w:val="Hyperlink"/>
            <w:rFonts w:asciiTheme="minorHAnsi" w:hAnsiTheme="minorHAnsi" w:cstheme="minorHAnsi"/>
          </w:rPr>
          <w:t>https://crescentcarehealth.org/black-lives-matter</w:t>
        </w:r>
      </w:hyperlink>
      <w:r w:rsidR="00953C93" w:rsidRPr="00404431">
        <w:rPr>
          <w:rFonts w:asciiTheme="minorHAnsi" w:hAnsiTheme="minorHAnsi" w:cstheme="minorHAnsi"/>
          <w:color w:val="000000" w:themeColor="text1"/>
        </w:rPr>
        <w:t xml:space="preserve"> </w:t>
      </w:r>
    </w:p>
    <w:p w14:paraId="10FBEF83" w14:textId="77777777" w:rsidR="00953C93" w:rsidRPr="00404431" w:rsidRDefault="00953C93" w:rsidP="00953C93">
      <w:pPr>
        <w:pStyle w:val="paragraph"/>
        <w:spacing w:before="0" w:beforeAutospacing="0" w:after="0" w:afterAutospacing="0"/>
        <w:textAlignment w:val="baseline"/>
        <w:rPr>
          <w:rStyle w:val="normaltextrun"/>
          <w:rFonts w:asciiTheme="minorHAnsi" w:hAnsiTheme="minorHAnsi" w:cstheme="minorHAnsi"/>
          <w:b/>
          <w:bCs/>
          <w:color w:val="000000"/>
        </w:rPr>
      </w:pPr>
    </w:p>
    <w:p w14:paraId="2C202B10" w14:textId="77777777" w:rsidR="00953C93" w:rsidRPr="00404431" w:rsidRDefault="00953C93" w:rsidP="00953C93">
      <w:pPr>
        <w:pStyle w:val="paragraph"/>
        <w:spacing w:before="0" w:beforeAutospacing="0" w:after="0" w:afterAutospacing="0"/>
        <w:textAlignment w:val="baseline"/>
        <w:rPr>
          <w:rStyle w:val="eop"/>
          <w:rFonts w:asciiTheme="minorHAnsi" w:hAnsiTheme="minorHAnsi" w:cstheme="minorHAnsi"/>
          <w:color w:val="000000"/>
        </w:rPr>
      </w:pPr>
      <w:r w:rsidRPr="00404431">
        <w:rPr>
          <w:rStyle w:val="normaltextrun"/>
          <w:rFonts w:asciiTheme="minorHAnsi" w:hAnsiTheme="minorHAnsi" w:cstheme="minorHAnsi"/>
          <w:b/>
          <w:bCs/>
          <w:color w:val="000000"/>
        </w:rPr>
        <w:t>What We Do for Our Clients </w:t>
      </w:r>
      <w:r w:rsidRPr="00404431">
        <w:rPr>
          <w:rStyle w:val="eop"/>
          <w:rFonts w:asciiTheme="minorHAnsi" w:hAnsiTheme="minorHAnsi" w:cstheme="minorHAnsi"/>
          <w:color w:val="000000"/>
        </w:rPr>
        <w:t> </w:t>
      </w:r>
    </w:p>
    <w:p w14:paraId="6920E0AC" w14:textId="77777777" w:rsidR="00953C93" w:rsidRPr="00404431" w:rsidRDefault="00953C93" w:rsidP="00953C93">
      <w:pPr>
        <w:pStyle w:val="paragraph"/>
        <w:spacing w:before="0" w:beforeAutospacing="0" w:after="0" w:afterAutospacing="0"/>
        <w:textAlignment w:val="baseline"/>
        <w:rPr>
          <w:rFonts w:asciiTheme="minorHAnsi" w:hAnsiTheme="minorHAnsi" w:cstheme="minorHAnsi"/>
        </w:rPr>
      </w:pPr>
    </w:p>
    <w:p w14:paraId="2D581AD9" w14:textId="77777777" w:rsidR="00953C93" w:rsidRPr="00404431" w:rsidRDefault="00953C93" w:rsidP="00953C93">
      <w:pPr>
        <w:autoSpaceDE w:val="0"/>
        <w:autoSpaceDN w:val="0"/>
        <w:adjustRightInd w:val="0"/>
        <w:spacing w:after="0" w:line="240" w:lineRule="auto"/>
        <w:rPr>
          <w:rFonts w:cstheme="minorHAnsi"/>
          <w:sz w:val="24"/>
          <w:szCs w:val="24"/>
        </w:rPr>
      </w:pPr>
      <w:r w:rsidRPr="00404431">
        <w:rPr>
          <w:rFonts w:cstheme="minorHAnsi"/>
          <w:sz w:val="24"/>
          <w:szCs w:val="24"/>
        </w:rPr>
        <w:t>Primary Health Care • Pediatrics • Dentistry • Gender Clinic • Behavioral Health • Addiction Recovery</w:t>
      </w:r>
    </w:p>
    <w:p w14:paraId="280AD40B" w14:textId="77777777" w:rsidR="00953C93" w:rsidRPr="00404431" w:rsidRDefault="00953C93" w:rsidP="00953C93">
      <w:pPr>
        <w:autoSpaceDE w:val="0"/>
        <w:autoSpaceDN w:val="0"/>
        <w:adjustRightInd w:val="0"/>
        <w:spacing w:after="0" w:line="240" w:lineRule="auto"/>
        <w:rPr>
          <w:rFonts w:cstheme="minorHAnsi"/>
          <w:sz w:val="24"/>
          <w:szCs w:val="24"/>
        </w:rPr>
      </w:pPr>
      <w:r w:rsidRPr="00404431">
        <w:rPr>
          <w:rFonts w:cstheme="minorHAnsi"/>
          <w:sz w:val="24"/>
          <w:szCs w:val="24"/>
        </w:rPr>
        <w:t>Case Management • Nutrition Programs • Medicaid/Insurance Enrollment • Legal Services</w:t>
      </w:r>
    </w:p>
    <w:p w14:paraId="42758256" w14:textId="77777777" w:rsidR="00953C93" w:rsidRPr="00404431" w:rsidRDefault="00953C93" w:rsidP="00953C93">
      <w:pPr>
        <w:autoSpaceDE w:val="0"/>
        <w:autoSpaceDN w:val="0"/>
        <w:adjustRightInd w:val="0"/>
        <w:spacing w:after="0" w:line="240" w:lineRule="auto"/>
        <w:rPr>
          <w:rFonts w:cstheme="minorHAnsi"/>
          <w:sz w:val="24"/>
          <w:szCs w:val="24"/>
        </w:rPr>
      </w:pPr>
      <w:r w:rsidRPr="00404431">
        <w:rPr>
          <w:rFonts w:cstheme="minorHAnsi"/>
          <w:sz w:val="24"/>
          <w:szCs w:val="24"/>
        </w:rPr>
        <w:t>Food and Housing Assistance • Smoking Cessation • Syringe Access Program</w:t>
      </w:r>
    </w:p>
    <w:p w14:paraId="3115FD00" w14:textId="77777777" w:rsidR="00953C93" w:rsidRPr="00404431" w:rsidRDefault="00953C93" w:rsidP="00953C93">
      <w:pPr>
        <w:shd w:val="clear" w:color="auto" w:fill="FFFFFF"/>
        <w:spacing w:after="150" w:line="240" w:lineRule="auto"/>
        <w:rPr>
          <w:rFonts w:cstheme="minorHAnsi"/>
          <w:sz w:val="24"/>
          <w:szCs w:val="24"/>
        </w:rPr>
      </w:pPr>
      <w:r w:rsidRPr="00404431">
        <w:rPr>
          <w:rFonts w:cstheme="minorHAnsi"/>
          <w:sz w:val="24"/>
          <w:szCs w:val="24"/>
        </w:rPr>
        <w:t>Advocacy, Outreach, Education • HIV/Hep. C/STI Testing and Prevention • COVID-19 Screening</w:t>
      </w:r>
    </w:p>
    <w:p w14:paraId="3397C816" w14:textId="77777777" w:rsidR="00953C93" w:rsidRPr="00404431" w:rsidRDefault="00953C93" w:rsidP="00953C93">
      <w:pPr>
        <w:shd w:val="clear" w:color="auto" w:fill="FFFFFF"/>
        <w:spacing w:after="150" w:line="240" w:lineRule="auto"/>
        <w:rPr>
          <w:rFonts w:cstheme="minorHAnsi"/>
          <w:sz w:val="24"/>
          <w:szCs w:val="24"/>
        </w:rPr>
      </w:pPr>
    </w:p>
    <w:p w14:paraId="60E3BAB9" w14:textId="77777777" w:rsidR="00953C93" w:rsidRPr="00404431" w:rsidRDefault="00953C93" w:rsidP="00953C93">
      <w:pPr>
        <w:shd w:val="clear" w:color="auto" w:fill="FFFFFF"/>
        <w:spacing w:after="150" w:line="240" w:lineRule="auto"/>
        <w:rPr>
          <w:rFonts w:cstheme="minorHAnsi"/>
          <w:b/>
          <w:bCs/>
          <w:sz w:val="24"/>
          <w:szCs w:val="24"/>
        </w:rPr>
      </w:pPr>
      <w:r w:rsidRPr="00404431">
        <w:rPr>
          <w:rFonts w:cstheme="minorHAnsi"/>
          <w:b/>
          <w:bCs/>
          <w:sz w:val="24"/>
          <w:szCs w:val="24"/>
        </w:rPr>
        <w:t>Our Offer to You: An Extensive Benefits Package</w:t>
      </w:r>
    </w:p>
    <w:p w14:paraId="1B7F3708" w14:textId="77777777" w:rsidR="00953C93" w:rsidRPr="005F760A" w:rsidRDefault="00953C93" w:rsidP="005F760A">
      <w:pPr>
        <w:pStyle w:val="ListParagraph"/>
        <w:numPr>
          <w:ilvl w:val="0"/>
          <w:numId w:val="18"/>
        </w:numPr>
        <w:shd w:val="clear" w:color="auto" w:fill="FFFFFF"/>
        <w:spacing w:after="150" w:line="240" w:lineRule="auto"/>
        <w:rPr>
          <w:rFonts w:cstheme="minorHAnsi"/>
          <w:sz w:val="24"/>
          <w:szCs w:val="24"/>
        </w:rPr>
      </w:pPr>
      <w:r w:rsidRPr="005F760A">
        <w:rPr>
          <w:rFonts w:cstheme="minorHAnsi"/>
          <w:sz w:val="24"/>
          <w:szCs w:val="24"/>
        </w:rPr>
        <w:t>All Employees are W-2 Status</w:t>
      </w:r>
    </w:p>
    <w:p w14:paraId="7A6EEFFD" w14:textId="77777777" w:rsidR="00953C93" w:rsidRPr="005F760A" w:rsidRDefault="00953C93" w:rsidP="005F760A">
      <w:pPr>
        <w:pStyle w:val="ListParagraph"/>
        <w:numPr>
          <w:ilvl w:val="0"/>
          <w:numId w:val="18"/>
        </w:numPr>
        <w:shd w:val="clear" w:color="auto" w:fill="FFFFFF"/>
        <w:spacing w:after="150" w:line="240" w:lineRule="auto"/>
        <w:rPr>
          <w:rFonts w:cstheme="minorHAnsi"/>
          <w:sz w:val="24"/>
          <w:szCs w:val="24"/>
        </w:rPr>
      </w:pPr>
      <w:r w:rsidRPr="005F760A">
        <w:rPr>
          <w:rFonts w:cstheme="minorHAnsi"/>
          <w:sz w:val="24"/>
          <w:szCs w:val="24"/>
        </w:rPr>
        <w:t xml:space="preserve">Employer Paid Benefits: Dental, Employee Wellness, Employee Assistance Program, Life Insurance </w:t>
      </w:r>
    </w:p>
    <w:p w14:paraId="0CF9C50F" w14:textId="77777777" w:rsidR="00953C93" w:rsidRPr="005F760A" w:rsidRDefault="00953C93" w:rsidP="005F760A">
      <w:pPr>
        <w:pStyle w:val="ListParagraph"/>
        <w:numPr>
          <w:ilvl w:val="0"/>
          <w:numId w:val="18"/>
        </w:numPr>
        <w:shd w:val="clear" w:color="auto" w:fill="FFFFFF"/>
        <w:spacing w:after="150" w:line="240" w:lineRule="auto"/>
        <w:rPr>
          <w:rFonts w:cstheme="minorHAnsi"/>
          <w:sz w:val="24"/>
          <w:szCs w:val="24"/>
        </w:rPr>
      </w:pPr>
      <w:r w:rsidRPr="005F760A">
        <w:rPr>
          <w:rFonts w:eastAsia="Times New Roman" w:cstheme="minorHAnsi"/>
          <w:color w:val="000000"/>
          <w:sz w:val="24"/>
          <w:szCs w:val="24"/>
        </w:rPr>
        <w:t>11 Paid Holidays, in addition to Vacation and Sick Days</w:t>
      </w:r>
    </w:p>
    <w:p w14:paraId="65098592" w14:textId="77777777" w:rsidR="00953C93" w:rsidRPr="005F760A" w:rsidRDefault="00953C93" w:rsidP="005F760A">
      <w:pPr>
        <w:pStyle w:val="ListParagraph"/>
        <w:numPr>
          <w:ilvl w:val="0"/>
          <w:numId w:val="18"/>
        </w:numPr>
        <w:shd w:val="clear" w:color="auto" w:fill="FFFFFF"/>
        <w:spacing w:after="150" w:line="240" w:lineRule="auto"/>
        <w:rPr>
          <w:rFonts w:cstheme="minorHAnsi"/>
          <w:sz w:val="24"/>
          <w:szCs w:val="24"/>
        </w:rPr>
      </w:pPr>
      <w:r w:rsidRPr="005F760A">
        <w:rPr>
          <w:rFonts w:cstheme="minorHAnsi"/>
          <w:sz w:val="24"/>
          <w:szCs w:val="24"/>
        </w:rPr>
        <w:t>Medical Insurance (Two Plan Options)</w:t>
      </w:r>
    </w:p>
    <w:p w14:paraId="395629ED" w14:textId="77777777" w:rsidR="00953C93" w:rsidRPr="005F760A" w:rsidRDefault="00953C93" w:rsidP="005F760A">
      <w:pPr>
        <w:pStyle w:val="ListParagraph"/>
        <w:numPr>
          <w:ilvl w:val="0"/>
          <w:numId w:val="18"/>
        </w:numPr>
        <w:shd w:val="clear" w:color="auto" w:fill="FFFFFF"/>
        <w:spacing w:after="150" w:line="240" w:lineRule="auto"/>
        <w:rPr>
          <w:rFonts w:eastAsia="Times New Roman" w:cstheme="minorHAnsi"/>
          <w:color w:val="000000"/>
          <w:sz w:val="24"/>
          <w:szCs w:val="24"/>
        </w:rPr>
      </w:pPr>
      <w:r w:rsidRPr="005F760A">
        <w:rPr>
          <w:rFonts w:eastAsia="Times New Roman" w:cstheme="minorHAnsi"/>
          <w:color w:val="000000"/>
          <w:sz w:val="24"/>
          <w:szCs w:val="24"/>
        </w:rPr>
        <w:t>Vision Insurance</w:t>
      </w:r>
    </w:p>
    <w:p w14:paraId="3993348D" w14:textId="77777777" w:rsidR="00953C93" w:rsidRPr="005F760A" w:rsidRDefault="00953C93" w:rsidP="005F760A">
      <w:pPr>
        <w:pStyle w:val="ListParagraph"/>
        <w:numPr>
          <w:ilvl w:val="0"/>
          <w:numId w:val="18"/>
        </w:numPr>
        <w:shd w:val="clear" w:color="auto" w:fill="FFFFFF"/>
        <w:spacing w:after="150" w:line="240" w:lineRule="auto"/>
        <w:rPr>
          <w:rFonts w:eastAsia="Times New Roman" w:cstheme="minorHAnsi"/>
          <w:color w:val="000000"/>
          <w:sz w:val="24"/>
          <w:szCs w:val="24"/>
        </w:rPr>
      </w:pPr>
      <w:r w:rsidRPr="005F760A">
        <w:rPr>
          <w:rFonts w:eastAsia="Times New Roman" w:cstheme="minorHAnsi"/>
          <w:color w:val="000000"/>
          <w:sz w:val="24"/>
          <w:szCs w:val="24"/>
        </w:rPr>
        <w:t>Long-Term Disability</w:t>
      </w:r>
    </w:p>
    <w:p w14:paraId="5F53DBB0" w14:textId="77777777" w:rsidR="00953C93" w:rsidRPr="005F760A" w:rsidRDefault="00953C93" w:rsidP="005F760A">
      <w:pPr>
        <w:pStyle w:val="ListParagraph"/>
        <w:numPr>
          <w:ilvl w:val="0"/>
          <w:numId w:val="18"/>
        </w:numPr>
        <w:shd w:val="clear" w:color="auto" w:fill="FFFFFF"/>
        <w:spacing w:after="150" w:line="240" w:lineRule="auto"/>
        <w:rPr>
          <w:rFonts w:eastAsia="Times New Roman" w:cstheme="minorHAnsi"/>
          <w:color w:val="000000"/>
          <w:sz w:val="24"/>
          <w:szCs w:val="24"/>
        </w:rPr>
      </w:pPr>
      <w:r w:rsidRPr="005F760A">
        <w:rPr>
          <w:rFonts w:eastAsia="Times New Roman" w:cstheme="minorHAnsi"/>
          <w:color w:val="000000"/>
          <w:sz w:val="24"/>
          <w:szCs w:val="24"/>
        </w:rPr>
        <w:t>Short-Term Disability</w:t>
      </w:r>
    </w:p>
    <w:p w14:paraId="2F1FE04E" w14:textId="77777777" w:rsidR="00953C93" w:rsidRPr="005F760A" w:rsidRDefault="00953C93" w:rsidP="005F760A">
      <w:pPr>
        <w:pStyle w:val="ListParagraph"/>
        <w:numPr>
          <w:ilvl w:val="0"/>
          <w:numId w:val="18"/>
        </w:numPr>
        <w:spacing w:after="0" w:line="240" w:lineRule="auto"/>
        <w:rPr>
          <w:rFonts w:eastAsia="Times New Roman" w:cstheme="minorHAnsi"/>
          <w:color w:val="000000"/>
          <w:sz w:val="24"/>
          <w:szCs w:val="24"/>
        </w:rPr>
      </w:pPr>
      <w:r w:rsidRPr="005F760A">
        <w:rPr>
          <w:rFonts w:eastAsia="Times New Roman" w:cstheme="minorHAnsi"/>
          <w:color w:val="000000"/>
          <w:sz w:val="24"/>
          <w:szCs w:val="24"/>
        </w:rPr>
        <w:t>401(k) Plan – 1.5% Employer Contribution; additional Employer match with Employee Contribution</w:t>
      </w:r>
    </w:p>
    <w:p w14:paraId="74ECE35B" w14:textId="77777777" w:rsidR="00953C93" w:rsidRPr="005F760A" w:rsidRDefault="00953C93" w:rsidP="005F760A">
      <w:pPr>
        <w:pStyle w:val="ListParagraph"/>
        <w:numPr>
          <w:ilvl w:val="0"/>
          <w:numId w:val="18"/>
        </w:numPr>
        <w:shd w:val="clear" w:color="auto" w:fill="FFFFFF"/>
        <w:spacing w:before="100" w:beforeAutospacing="1" w:after="100" w:afterAutospacing="1" w:line="240" w:lineRule="auto"/>
        <w:rPr>
          <w:rFonts w:eastAsia="Times New Roman" w:cstheme="minorHAnsi"/>
          <w:sz w:val="24"/>
          <w:szCs w:val="24"/>
        </w:rPr>
      </w:pPr>
      <w:r w:rsidRPr="005F760A">
        <w:rPr>
          <w:rFonts w:eastAsia="Times New Roman" w:cstheme="minorHAnsi"/>
          <w:color w:val="000000"/>
          <w:sz w:val="24"/>
          <w:szCs w:val="24"/>
        </w:rPr>
        <w:t>Discount Programs</w:t>
      </w:r>
      <w:r w:rsidRPr="005F760A">
        <w:rPr>
          <w:rFonts w:eastAsia="Times New Roman" w:cstheme="minorHAnsi"/>
          <w:sz w:val="24"/>
          <w:szCs w:val="24"/>
        </w:rPr>
        <w:t xml:space="preserve">  </w:t>
      </w:r>
    </w:p>
    <w:p w14:paraId="3EDAFDCA" w14:textId="77777777" w:rsidR="00953C93" w:rsidRPr="00404431" w:rsidRDefault="00953C93" w:rsidP="00953C93">
      <w:pPr>
        <w:spacing w:line="240" w:lineRule="auto"/>
        <w:ind w:left="360"/>
        <w:rPr>
          <w:rFonts w:cstheme="minorHAnsi"/>
          <w:sz w:val="24"/>
          <w:szCs w:val="24"/>
        </w:rPr>
      </w:pPr>
    </w:p>
    <w:p w14:paraId="7246FF3A" w14:textId="77777777" w:rsidR="00953C93" w:rsidRPr="00404431" w:rsidRDefault="00953C93" w:rsidP="00953C93">
      <w:pPr>
        <w:spacing w:line="240" w:lineRule="auto"/>
        <w:rPr>
          <w:rFonts w:cstheme="minorHAnsi"/>
          <w:sz w:val="24"/>
          <w:szCs w:val="24"/>
        </w:rPr>
      </w:pPr>
      <w:r w:rsidRPr="00404431">
        <w:rPr>
          <w:rFonts w:cstheme="minorHAnsi"/>
          <w:sz w:val="24"/>
          <w:szCs w:val="24"/>
        </w:rPr>
        <w:t xml:space="preserve">*No Relocation Package Available </w:t>
      </w:r>
    </w:p>
    <w:p w14:paraId="28BA53E6" w14:textId="77777777" w:rsidR="00953C93" w:rsidRPr="00404431" w:rsidRDefault="00953C93" w:rsidP="00953C93">
      <w:pPr>
        <w:spacing w:line="240" w:lineRule="auto"/>
        <w:rPr>
          <w:rFonts w:cstheme="minorHAnsi"/>
          <w:sz w:val="24"/>
          <w:szCs w:val="24"/>
        </w:rPr>
      </w:pPr>
      <w:r w:rsidRPr="00404431">
        <w:rPr>
          <w:rFonts w:cstheme="minorHAnsi"/>
          <w:sz w:val="24"/>
          <w:szCs w:val="24"/>
        </w:rPr>
        <w:t>*No Work Visa Sponsorship Available</w:t>
      </w:r>
    </w:p>
    <w:p w14:paraId="0F3173E7" w14:textId="77777777" w:rsidR="00953C93" w:rsidRPr="00404431" w:rsidRDefault="00953C93" w:rsidP="00953C93">
      <w:pPr>
        <w:spacing w:line="240" w:lineRule="auto"/>
        <w:rPr>
          <w:rFonts w:cstheme="minorHAnsi"/>
          <w:sz w:val="24"/>
          <w:szCs w:val="24"/>
        </w:rPr>
      </w:pPr>
    </w:p>
    <w:p w14:paraId="7738141F" w14:textId="77777777" w:rsidR="00953C93" w:rsidRPr="00404431" w:rsidRDefault="00953C93" w:rsidP="00953C93">
      <w:pPr>
        <w:spacing w:line="240" w:lineRule="auto"/>
        <w:rPr>
          <w:rFonts w:cstheme="minorHAnsi"/>
          <w:b/>
          <w:bCs/>
          <w:sz w:val="24"/>
          <w:szCs w:val="24"/>
        </w:rPr>
      </w:pPr>
      <w:r w:rsidRPr="00404431">
        <w:rPr>
          <w:rFonts w:cstheme="minorHAnsi"/>
          <w:b/>
          <w:bCs/>
          <w:sz w:val="24"/>
          <w:szCs w:val="24"/>
          <w:shd w:val="clear" w:color="auto" w:fill="FFFFFF"/>
        </w:rPr>
        <w:t>If interested in being considered for this position, you must apply on the CrescentCare website using the following link: </w:t>
      </w:r>
    </w:p>
    <w:p w14:paraId="3D68D3BC" w14:textId="77777777" w:rsidR="00953C93" w:rsidRPr="00404431" w:rsidRDefault="00B90926" w:rsidP="00953C93">
      <w:pPr>
        <w:spacing w:line="240" w:lineRule="auto"/>
        <w:rPr>
          <w:rFonts w:cstheme="minorHAnsi"/>
          <w:sz w:val="24"/>
          <w:szCs w:val="24"/>
        </w:rPr>
      </w:pPr>
      <w:hyperlink r:id="rId6" w:history="1">
        <w:r w:rsidR="00953C93" w:rsidRPr="00404431">
          <w:rPr>
            <w:rStyle w:val="Hyperlink"/>
            <w:rFonts w:cstheme="minorHAnsi"/>
            <w:sz w:val="24"/>
            <w:szCs w:val="24"/>
          </w:rPr>
          <w:t>https://crescentcarehealth.org/contact/join-our-team/</w:t>
        </w:r>
      </w:hyperlink>
      <w:r w:rsidR="00953C93" w:rsidRPr="00404431">
        <w:rPr>
          <w:rFonts w:cstheme="minorHAnsi"/>
          <w:sz w:val="24"/>
          <w:szCs w:val="24"/>
        </w:rPr>
        <w:t xml:space="preserve"> </w:t>
      </w:r>
    </w:p>
    <w:p w14:paraId="798FB17B" w14:textId="77777777" w:rsidR="00953C93" w:rsidRPr="00404431" w:rsidRDefault="00953C93" w:rsidP="00953C93">
      <w:pPr>
        <w:spacing w:line="240" w:lineRule="auto"/>
        <w:rPr>
          <w:rFonts w:cstheme="minorHAnsi"/>
          <w:b/>
          <w:bCs/>
          <w:color w:val="00B0F0"/>
          <w:sz w:val="24"/>
          <w:szCs w:val="24"/>
          <w:shd w:val="clear" w:color="auto" w:fill="FFFFFF"/>
        </w:rPr>
      </w:pPr>
    </w:p>
    <w:p w14:paraId="1898A1E3" w14:textId="77777777" w:rsidR="00953C93" w:rsidRPr="00404431" w:rsidRDefault="00953C93" w:rsidP="00953C93">
      <w:pPr>
        <w:spacing w:line="240" w:lineRule="auto"/>
        <w:rPr>
          <w:rFonts w:cstheme="minorHAnsi"/>
          <w:i/>
          <w:iCs/>
          <w:sz w:val="24"/>
          <w:szCs w:val="24"/>
          <w:shd w:val="clear" w:color="auto" w:fill="FFFFFF"/>
        </w:rPr>
      </w:pPr>
      <w:r w:rsidRPr="00404431">
        <w:rPr>
          <w:rFonts w:cstheme="minorHAnsi"/>
          <w:i/>
          <w:iCs/>
          <w:sz w:val="24"/>
          <w:szCs w:val="24"/>
          <w:shd w:val="clear" w:color="auto" w:fill="FFFFFF"/>
        </w:rPr>
        <w:lastRenderedPageBreak/>
        <w:t>We are an Equal Opportunity Employer and do not discriminate against employees or applicants on the basis of race, color, national origin, ethnicity, citizenship status, religion, age, gender identification, pregnancy, marital or familial status, gender or sexual orientation, veteran or military status, physical or mental disability, genetic information, or on the basis of any other status protected by law, and in compliance with applicable federal, state and local laws.</w:t>
      </w:r>
    </w:p>
    <w:p w14:paraId="32875204" w14:textId="77777777" w:rsidR="00953C93" w:rsidRPr="00404431" w:rsidRDefault="00953C93" w:rsidP="00953C93">
      <w:pPr>
        <w:spacing w:line="240" w:lineRule="auto"/>
        <w:rPr>
          <w:rFonts w:cstheme="minorHAnsi"/>
          <w:sz w:val="24"/>
          <w:szCs w:val="24"/>
        </w:rPr>
      </w:pPr>
    </w:p>
    <w:p w14:paraId="39C2465A" w14:textId="77777777" w:rsidR="00234AF4" w:rsidRPr="00404431" w:rsidRDefault="00B90926">
      <w:pPr>
        <w:rPr>
          <w:rFonts w:cstheme="minorHAnsi"/>
          <w:sz w:val="24"/>
          <w:szCs w:val="24"/>
        </w:rPr>
      </w:pPr>
    </w:p>
    <w:sectPr w:rsidR="00234AF4" w:rsidRPr="00404431" w:rsidSect="00145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160D"/>
    <w:multiLevelType w:val="hybridMultilevel"/>
    <w:tmpl w:val="3ACCF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D4F6E"/>
    <w:multiLevelType w:val="hybridMultilevel"/>
    <w:tmpl w:val="C9CE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E47D5C"/>
    <w:multiLevelType w:val="hybridMultilevel"/>
    <w:tmpl w:val="E766F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601DF"/>
    <w:multiLevelType w:val="hybridMultilevel"/>
    <w:tmpl w:val="CEC02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DB0488"/>
    <w:multiLevelType w:val="multilevel"/>
    <w:tmpl w:val="211A4E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B7810"/>
    <w:multiLevelType w:val="hybridMultilevel"/>
    <w:tmpl w:val="96FA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05D51"/>
    <w:multiLevelType w:val="hybridMultilevel"/>
    <w:tmpl w:val="4FEC9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445DE5"/>
    <w:multiLevelType w:val="hybridMultilevel"/>
    <w:tmpl w:val="EA321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DAC1436"/>
    <w:multiLevelType w:val="multilevel"/>
    <w:tmpl w:val="33745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B5C3F"/>
    <w:multiLevelType w:val="hybridMultilevel"/>
    <w:tmpl w:val="67D25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7E57CB"/>
    <w:multiLevelType w:val="hybridMultilevel"/>
    <w:tmpl w:val="DF34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8212D6"/>
    <w:multiLevelType w:val="hybridMultilevel"/>
    <w:tmpl w:val="98C8C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CD33D1"/>
    <w:multiLevelType w:val="hybridMultilevel"/>
    <w:tmpl w:val="2AA0C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7B7290"/>
    <w:multiLevelType w:val="hybridMultilevel"/>
    <w:tmpl w:val="A4D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4553C1"/>
    <w:multiLevelType w:val="hybridMultilevel"/>
    <w:tmpl w:val="F38250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A22354"/>
    <w:multiLevelType w:val="multilevel"/>
    <w:tmpl w:val="25D6E1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B105C9"/>
    <w:multiLevelType w:val="hybridMultilevel"/>
    <w:tmpl w:val="1AB011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6D1DB2"/>
    <w:multiLevelType w:val="hybridMultilevel"/>
    <w:tmpl w:val="EE2A8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3"/>
  </w:num>
  <w:num w:numId="4">
    <w:abstractNumId w:val="5"/>
  </w:num>
  <w:num w:numId="5">
    <w:abstractNumId w:val="8"/>
  </w:num>
  <w:num w:numId="6">
    <w:abstractNumId w:val="4"/>
  </w:num>
  <w:num w:numId="7">
    <w:abstractNumId w:val="15"/>
  </w:num>
  <w:num w:numId="8">
    <w:abstractNumId w:val="7"/>
  </w:num>
  <w:num w:numId="9">
    <w:abstractNumId w:val="10"/>
  </w:num>
  <w:num w:numId="10">
    <w:abstractNumId w:val="14"/>
  </w:num>
  <w:num w:numId="11">
    <w:abstractNumId w:val="17"/>
  </w:num>
  <w:num w:numId="12">
    <w:abstractNumId w:val="12"/>
  </w:num>
  <w:num w:numId="13">
    <w:abstractNumId w:val="0"/>
  </w:num>
  <w:num w:numId="14">
    <w:abstractNumId w:val="16"/>
  </w:num>
  <w:num w:numId="15">
    <w:abstractNumId w:val="9"/>
  </w:num>
  <w:num w:numId="16">
    <w:abstractNumId w:val="1"/>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93"/>
    <w:rsid w:val="00196BE2"/>
    <w:rsid w:val="001A7C24"/>
    <w:rsid w:val="003F0737"/>
    <w:rsid w:val="00404431"/>
    <w:rsid w:val="00411829"/>
    <w:rsid w:val="004955F1"/>
    <w:rsid w:val="005F760A"/>
    <w:rsid w:val="007D14A9"/>
    <w:rsid w:val="00953C93"/>
    <w:rsid w:val="00A10D23"/>
    <w:rsid w:val="00AD3E23"/>
    <w:rsid w:val="00B90926"/>
    <w:rsid w:val="00F11E11"/>
    <w:rsid w:val="00F1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706A"/>
  <w15:chartTrackingRefBased/>
  <w15:docId w15:val="{C74AA50A-62E8-4502-BC26-044214CC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C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3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53C93"/>
  </w:style>
  <w:style w:type="character" w:customStyle="1" w:styleId="eop">
    <w:name w:val="eop"/>
    <w:basedOn w:val="DefaultParagraphFont"/>
    <w:rsid w:val="00953C93"/>
  </w:style>
  <w:style w:type="paragraph" w:styleId="ListParagraph">
    <w:name w:val="List Paragraph"/>
    <w:basedOn w:val="Normal"/>
    <w:uiPriority w:val="1"/>
    <w:qFormat/>
    <w:rsid w:val="00953C93"/>
    <w:pPr>
      <w:spacing w:after="200" w:line="276" w:lineRule="auto"/>
      <w:ind w:left="720"/>
      <w:contextualSpacing/>
    </w:pPr>
  </w:style>
  <w:style w:type="paragraph" w:styleId="NormalWeb">
    <w:name w:val="Normal (Web)"/>
    <w:basedOn w:val="Normal"/>
    <w:uiPriority w:val="99"/>
    <w:unhideWhenUsed/>
    <w:rsid w:val="00953C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3C93"/>
    <w:rPr>
      <w:color w:val="0000FF"/>
      <w:u w:val="single"/>
    </w:rPr>
  </w:style>
  <w:style w:type="paragraph" w:customStyle="1" w:styleId="ignore-global-css">
    <w:name w:val="ignore-global-css"/>
    <w:basedOn w:val="Normal"/>
    <w:rsid w:val="00F11E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gnore-global-css1">
    <w:name w:val="ignore-global-css1"/>
    <w:basedOn w:val="DefaultParagraphFont"/>
    <w:rsid w:val="00F11E11"/>
  </w:style>
  <w:style w:type="character" w:styleId="Strong">
    <w:name w:val="Strong"/>
    <w:basedOn w:val="DefaultParagraphFont"/>
    <w:uiPriority w:val="22"/>
    <w:qFormat/>
    <w:rsid w:val="00F11E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20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rescentcarehealth.org/contact/join-our-team/" TargetMode="External"/><Relationship Id="rId5" Type="http://schemas.openxmlformats.org/officeDocument/2006/relationships/hyperlink" Target="https://crescentcarehealth.org/black-lives-mat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3723</Characters>
  <Application>Microsoft Office Word</Application>
  <DocSecurity>0</DocSecurity>
  <Lines>31</Lines>
  <Paragraphs>8</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Steele</dc:creator>
  <cp:keywords/>
  <dc:description/>
  <cp:lastModifiedBy>Rose Steele</cp:lastModifiedBy>
  <cp:revision>2</cp:revision>
  <dcterms:created xsi:type="dcterms:W3CDTF">2021-02-01T22:25:00Z</dcterms:created>
  <dcterms:modified xsi:type="dcterms:W3CDTF">2021-02-01T22:25:00Z</dcterms:modified>
</cp:coreProperties>
</file>