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C37E6" w14:textId="6094080D" w:rsidR="00C8479D" w:rsidRPr="004A7E14" w:rsidRDefault="00687C2D" w:rsidP="00C8479D">
      <w:pPr>
        <w:spacing w:before="100" w:beforeAutospacing="1" w:after="100" w:afterAutospacing="1" w:line="240" w:lineRule="auto"/>
        <w:rPr>
          <w:rFonts w:eastAsia="Times New Roman" w:cstheme="minorHAnsi"/>
          <w:b/>
          <w:bCs/>
          <w:color w:val="000000"/>
        </w:rPr>
      </w:pPr>
      <w:r w:rsidRPr="004A7E14">
        <w:rPr>
          <w:rFonts w:eastAsia="Times New Roman" w:cstheme="minorHAnsi"/>
          <w:b/>
          <w:bCs/>
          <w:color w:val="000000"/>
        </w:rPr>
        <w:t>Patient Access Representative</w:t>
      </w:r>
    </w:p>
    <w:p w14:paraId="5D70BE88" w14:textId="2D88CB4D" w:rsidR="002C25D3" w:rsidRPr="002C25D3" w:rsidRDefault="002C25D3" w:rsidP="002C25D3">
      <w:pPr>
        <w:spacing w:before="100" w:beforeAutospacing="1" w:after="100" w:afterAutospacing="1" w:line="240" w:lineRule="auto"/>
        <w:rPr>
          <w:rFonts w:eastAsia="Times New Roman" w:cstheme="minorHAnsi"/>
        </w:rPr>
      </w:pPr>
      <w:r w:rsidRPr="002C25D3">
        <w:rPr>
          <w:rFonts w:eastAsia="Times New Roman" w:cstheme="minorHAnsi"/>
        </w:rPr>
        <w:t xml:space="preserve">This position is responsible for creating, modifying, and rescheduling patient appointments for all CrescentCare locations.  Other responsibilities include, but are not limited </w:t>
      </w:r>
      <w:proofErr w:type="spellStart"/>
      <w:r w:rsidRPr="002C25D3">
        <w:rPr>
          <w:rFonts w:eastAsia="Times New Roman" w:cstheme="minorHAnsi"/>
        </w:rPr>
        <w:t>too</w:t>
      </w:r>
      <w:proofErr w:type="spellEnd"/>
      <w:r w:rsidRPr="002C25D3">
        <w:rPr>
          <w:rFonts w:eastAsia="Times New Roman" w:cstheme="minorHAnsi"/>
        </w:rPr>
        <w:t xml:space="preserve">: </w:t>
      </w:r>
    </w:p>
    <w:p w14:paraId="494A4F1B" w14:textId="77777777" w:rsidR="002C25D3" w:rsidRPr="00B0648D" w:rsidRDefault="002C25D3" w:rsidP="00B0648D">
      <w:pPr>
        <w:pStyle w:val="ListParagraph"/>
        <w:numPr>
          <w:ilvl w:val="0"/>
          <w:numId w:val="18"/>
        </w:numPr>
        <w:spacing w:before="100" w:beforeAutospacing="1" w:after="100" w:afterAutospacing="1" w:line="240" w:lineRule="auto"/>
        <w:rPr>
          <w:rFonts w:eastAsia="Times New Roman" w:cstheme="minorHAnsi"/>
        </w:rPr>
      </w:pPr>
      <w:r w:rsidRPr="00B0648D">
        <w:rPr>
          <w:rFonts w:eastAsia="Times New Roman" w:cstheme="minorHAnsi"/>
        </w:rPr>
        <w:t>Provide provision of clinical front office support</w:t>
      </w:r>
    </w:p>
    <w:p w14:paraId="42C9A7A2" w14:textId="77777777" w:rsidR="002C25D3" w:rsidRPr="00B0648D" w:rsidRDefault="002C25D3" w:rsidP="00B0648D">
      <w:pPr>
        <w:pStyle w:val="ListParagraph"/>
        <w:numPr>
          <w:ilvl w:val="0"/>
          <w:numId w:val="18"/>
        </w:numPr>
        <w:spacing w:before="100" w:beforeAutospacing="1" w:after="100" w:afterAutospacing="1" w:line="240" w:lineRule="auto"/>
        <w:rPr>
          <w:rFonts w:eastAsia="Times New Roman" w:cstheme="minorHAnsi"/>
        </w:rPr>
      </w:pPr>
      <w:r w:rsidRPr="00B0648D">
        <w:rPr>
          <w:rFonts w:eastAsia="Times New Roman" w:cstheme="minorHAnsi"/>
        </w:rPr>
        <w:t>Call retention, telephone encounters, document management and scheduling appointments  </w:t>
      </w:r>
    </w:p>
    <w:p w14:paraId="4D30D01C" w14:textId="77777777" w:rsidR="002C25D3" w:rsidRPr="00B0648D" w:rsidRDefault="002C25D3" w:rsidP="00B0648D">
      <w:pPr>
        <w:pStyle w:val="ListParagraph"/>
        <w:numPr>
          <w:ilvl w:val="0"/>
          <w:numId w:val="18"/>
        </w:numPr>
        <w:spacing w:before="100" w:beforeAutospacing="1" w:after="100" w:afterAutospacing="1" w:line="240" w:lineRule="auto"/>
        <w:rPr>
          <w:rFonts w:eastAsia="Times New Roman" w:cstheme="minorHAnsi"/>
        </w:rPr>
      </w:pPr>
      <w:r w:rsidRPr="00B0648D">
        <w:rPr>
          <w:rFonts w:eastAsia="Times New Roman" w:cstheme="minorHAnsi"/>
        </w:rPr>
        <w:t>Assist with programmatic data entry</w:t>
      </w:r>
    </w:p>
    <w:p w14:paraId="64ACAF57" w14:textId="77777777" w:rsidR="002C25D3" w:rsidRPr="00B0648D" w:rsidRDefault="002C25D3" w:rsidP="00B0648D">
      <w:pPr>
        <w:pStyle w:val="ListParagraph"/>
        <w:numPr>
          <w:ilvl w:val="0"/>
          <w:numId w:val="18"/>
        </w:numPr>
        <w:spacing w:before="100" w:beforeAutospacing="1" w:after="100" w:afterAutospacing="1" w:line="240" w:lineRule="auto"/>
        <w:rPr>
          <w:rFonts w:eastAsia="Times New Roman" w:cstheme="minorHAnsi"/>
        </w:rPr>
      </w:pPr>
      <w:r w:rsidRPr="00B0648D">
        <w:rPr>
          <w:rFonts w:eastAsia="Times New Roman" w:cstheme="minorHAnsi"/>
        </w:rPr>
        <w:t>Provide excellent customer service</w:t>
      </w:r>
    </w:p>
    <w:p w14:paraId="796DD36C" w14:textId="6B64A62D" w:rsidR="00C966D8" w:rsidRPr="004A7E14" w:rsidRDefault="00083A91" w:rsidP="00C966D8">
      <w:pPr>
        <w:spacing w:after="0" w:line="240" w:lineRule="auto"/>
        <w:rPr>
          <w:rFonts w:cstheme="minorHAnsi"/>
          <w:b/>
          <w:bCs/>
        </w:rPr>
      </w:pPr>
      <w:r w:rsidRPr="004A7E14">
        <w:rPr>
          <w:rFonts w:cstheme="minorHAnsi"/>
          <w:b/>
          <w:bCs/>
        </w:rPr>
        <w:t>Competencies</w:t>
      </w:r>
    </w:p>
    <w:p w14:paraId="0554D52B" w14:textId="77777777" w:rsidR="00C966D8" w:rsidRPr="00B0648D" w:rsidRDefault="00C966D8" w:rsidP="00B0648D">
      <w:pPr>
        <w:pStyle w:val="ListParagraph"/>
        <w:numPr>
          <w:ilvl w:val="0"/>
          <w:numId w:val="19"/>
        </w:numPr>
        <w:autoSpaceDE w:val="0"/>
        <w:autoSpaceDN w:val="0"/>
        <w:adjustRightInd w:val="0"/>
        <w:spacing w:after="0" w:line="240" w:lineRule="auto"/>
        <w:rPr>
          <w:rFonts w:cstheme="minorHAnsi"/>
        </w:rPr>
      </w:pPr>
      <w:r w:rsidRPr="00B0648D">
        <w:rPr>
          <w:rFonts w:cstheme="minorHAnsi"/>
        </w:rPr>
        <w:t>Excellent verbal and written communication skills</w:t>
      </w:r>
    </w:p>
    <w:p w14:paraId="22827AB6" w14:textId="77777777" w:rsidR="00C966D8" w:rsidRPr="00B0648D" w:rsidRDefault="00C966D8" w:rsidP="00B0648D">
      <w:pPr>
        <w:pStyle w:val="ListParagraph"/>
        <w:numPr>
          <w:ilvl w:val="0"/>
          <w:numId w:val="19"/>
        </w:numPr>
        <w:autoSpaceDE w:val="0"/>
        <w:autoSpaceDN w:val="0"/>
        <w:adjustRightInd w:val="0"/>
        <w:spacing w:after="0" w:line="240" w:lineRule="auto"/>
        <w:rPr>
          <w:rFonts w:cstheme="minorHAnsi"/>
        </w:rPr>
      </w:pPr>
      <w:r w:rsidRPr="00B0648D">
        <w:rPr>
          <w:rFonts w:cstheme="minorHAnsi"/>
        </w:rPr>
        <w:t>Ability to take initiative, problem-solve and follow through on tasks and duties to completion.</w:t>
      </w:r>
    </w:p>
    <w:p w14:paraId="02AA526A" w14:textId="77777777" w:rsidR="00C966D8" w:rsidRPr="00B0648D" w:rsidRDefault="00C966D8" w:rsidP="00B0648D">
      <w:pPr>
        <w:pStyle w:val="ListParagraph"/>
        <w:numPr>
          <w:ilvl w:val="0"/>
          <w:numId w:val="19"/>
        </w:numPr>
        <w:autoSpaceDE w:val="0"/>
        <w:autoSpaceDN w:val="0"/>
        <w:adjustRightInd w:val="0"/>
        <w:spacing w:after="0" w:line="240" w:lineRule="auto"/>
        <w:rPr>
          <w:rFonts w:cstheme="minorHAnsi"/>
        </w:rPr>
      </w:pPr>
      <w:r w:rsidRPr="00B0648D">
        <w:rPr>
          <w:rFonts w:cstheme="minorHAnsi"/>
        </w:rPr>
        <w:t>Flexible and non-judgmental ability to work with stigmatized populations and the general population.</w:t>
      </w:r>
    </w:p>
    <w:p w14:paraId="5B286C1F" w14:textId="77777777" w:rsidR="00C966D8" w:rsidRPr="00B0648D" w:rsidRDefault="00C966D8" w:rsidP="00B0648D">
      <w:pPr>
        <w:pStyle w:val="ListParagraph"/>
        <w:numPr>
          <w:ilvl w:val="0"/>
          <w:numId w:val="19"/>
        </w:numPr>
        <w:autoSpaceDE w:val="0"/>
        <w:autoSpaceDN w:val="0"/>
        <w:adjustRightInd w:val="0"/>
        <w:spacing w:after="0" w:line="240" w:lineRule="auto"/>
        <w:rPr>
          <w:rFonts w:cstheme="minorHAnsi"/>
        </w:rPr>
      </w:pPr>
      <w:r w:rsidRPr="00B0648D">
        <w:rPr>
          <w:rFonts w:cstheme="minorHAnsi"/>
        </w:rPr>
        <w:t>Culturally open when interacting with populations/clients of different backgrounds and value systems.</w:t>
      </w:r>
    </w:p>
    <w:p w14:paraId="38C8C345" w14:textId="5D15D656" w:rsidR="00C966D8" w:rsidRPr="00B0648D" w:rsidRDefault="00692364" w:rsidP="00B0648D">
      <w:pPr>
        <w:pStyle w:val="ListParagraph"/>
        <w:numPr>
          <w:ilvl w:val="0"/>
          <w:numId w:val="19"/>
        </w:numPr>
        <w:autoSpaceDE w:val="0"/>
        <w:autoSpaceDN w:val="0"/>
        <w:adjustRightInd w:val="0"/>
        <w:spacing w:after="0" w:line="240" w:lineRule="auto"/>
        <w:rPr>
          <w:rFonts w:cstheme="minorHAnsi"/>
        </w:rPr>
      </w:pPr>
      <w:r w:rsidRPr="00B0648D">
        <w:rPr>
          <w:rFonts w:cstheme="minorHAnsi"/>
        </w:rPr>
        <w:t>A</w:t>
      </w:r>
      <w:r w:rsidR="00C966D8" w:rsidRPr="00B0648D">
        <w:rPr>
          <w:rFonts w:cstheme="minorHAnsi"/>
        </w:rPr>
        <w:t>ble to multi</w:t>
      </w:r>
      <w:r w:rsidRPr="00B0648D">
        <w:rPr>
          <w:rFonts w:cstheme="minorHAnsi"/>
        </w:rPr>
        <w:t>-</w:t>
      </w:r>
      <w:r w:rsidR="00C966D8" w:rsidRPr="00B0648D">
        <w:rPr>
          <w:rFonts w:cstheme="minorHAnsi"/>
        </w:rPr>
        <w:t>task and function in an office with high call volume and face to face patient encounters</w:t>
      </w:r>
    </w:p>
    <w:p w14:paraId="08F80F07" w14:textId="53F7E2E8" w:rsidR="00C966D8" w:rsidRPr="00B0648D" w:rsidRDefault="00692364" w:rsidP="00B0648D">
      <w:pPr>
        <w:pStyle w:val="ListParagraph"/>
        <w:numPr>
          <w:ilvl w:val="0"/>
          <w:numId w:val="19"/>
        </w:numPr>
        <w:autoSpaceDE w:val="0"/>
        <w:autoSpaceDN w:val="0"/>
        <w:adjustRightInd w:val="0"/>
        <w:spacing w:after="0" w:line="240" w:lineRule="auto"/>
        <w:rPr>
          <w:rFonts w:cstheme="minorHAnsi"/>
        </w:rPr>
      </w:pPr>
      <w:r w:rsidRPr="00B0648D">
        <w:rPr>
          <w:rFonts w:cstheme="minorHAnsi"/>
        </w:rPr>
        <w:t>P</w:t>
      </w:r>
      <w:r w:rsidR="00C966D8" w:rsidRPr="00B0648D">
        <w:rPr>
          <w:rFonts w:cstheme="minorHAnsi"/>
        </w:rPr>
        <w:t>ossess telephone etiquette skills to provide customer service for all patients</w:t>
      </w:r>
    </w:p>
    <w:p w14:paraId="2F6534AB" w14:textId="54F6A632" w:rsidR="00C966D8" w:rsidRPr="00B0648D" w:rsidRDefault="00692364" w:rsidP="00B0648D">
      <w:pPr>
        <w:pStyle w:val="ListParagraph"/>
        <w:numPr>
          <w:ilvl w:val="0"/>
          <w:numId w:val="19"/>
        </w:numPr>
        <w:autoSpaceDE w:val="0"/>
        <w:autoSpaceDN w:val="0"/>
        <w:adjustRightInd w:val="0"/>
        <w:spacing w:after="0" w:line="240" w:lineRule="auto"/>
        <w:rPr>
          <w:rFonts w:cstheme="minorHAnsi"/>
        </w:rPr>
      </w:pPr>
      <w:r w:rsidRPr="00B0648D">
        <w:rPr>
          <w:rFonts w:cstheme="minorHAnsi"/>
        </w:rPr>
        <w:t>A</w:t>
      </w:r>
      <w:r w:rsidR="00C966D8" w:rsidRPr="00B0648D">
        <w:rPr>
          <w:rFonts w:cstheme="minorHAnsi"/>
        </w:rPr>
        <w:t>ble to relate to all patients with a positive and caring attitude</w:t>
      </w:r>
    </w:p>
    <w:p w14:paraId="3B441E8A" w14:textId="4FCF8F65" w:rsidR="00C8479D" w:rsidRPr="004A7E14" w:rsidRDefault="00C8479D" w:rsidP="00C8479D">
      <w:pPr>
        <w:spacing w:before="100" w:beforeAutospacing="1" w:after="100" w:afterAutospacing="1" w:line="240" w:lineRule="auto"/>
        <w:rPr>
          <w:rFonts w:eastAsia="Times New Roman" w:cstheme="minorHAnsi"/>
          <w:color w:val="000000"/>
          <w:shd w:val="clear" w:color="auto" w:fill="FFFFFF"/>
        </w:rPr>
      </w:pPr>
    </w:p>
    <w:p w14:paraId="3F5457B8" w14:textId="77777777" w:rsidR="00C8479D" w:rsidRPr="004A7E14" w:rsidRDefault="00C8479D" w:rsidP="00C8479D">
      <w:pPr>
        <w:spacing w:before="100" w:beforeAutospacing="1" w:after="100" w:afterAutospacing="1" w:line="240" w:lineRule="auto"/>
        <w:rPr>
          <w:rFonts w:eastAsia="Times New Roman" w:cstheme="minorHAnsi"/>
        </w:rPr>
      </w:pPr>
      <w:r w:rsidRPr="004A7E14">
        <w:rPr>
          <w:rFonts w:eastAsia="Times New Roman" w:cstheme="minorHAnsi"/>
          <w:b/>
          <w:bCs/>
          <w:color w:val="000000"/>
          <w:shd w:val="clear" w:color="auto" w:fill="FFFFFF"/>
        </w:rPr>
        <w:t>Requirements</w:t>
      </w:r>
    </w:p>
    <w:p w14:paraId="1B787AE2" w14:textId="103E1D0E" w:rsidR="00083A91" w:rsidRPr="00B0648D" w:rsidRDefault="00083A91" w:rsidP="00B0648D">
      <w:pPr>
        <w:pStyle w:val="ListParagraph"/>
        <w:numPr>
          <w:ilvl w:val="0"/>
          <w:numId w:val="20"/>
        </w:numPr>
        <w:spacing w:before="100" w:beforeAutospacing="1" w:after="100" w:afterAutospacing="1" w:line="240" w:lineRule="auto"/>
        <w:rPr>
          <w:rFonts w:eastAsia="Times New Roman" w:cstheme="minorHAnsi"/>
          <w:b/>
          <w:bCs/>
          <w:color w:val="000000"/>
          <w:u w:val="single"/>
          <w:shd w:val="clear" w:color="auto" w:fill="FFFFFF"/>
        </w:rPr>
      </w:pPr>
      <w:r w:rsidRPr="00B0648D">
        <w:rPr>
          <w:rFonts w:eastAsia="Times New Roman" w:cstheme="minorHAnsi"/>
          <w:b/>
          <w:bCs/>
          <w:color w:val="000000"/>
          <w:u w:val="single"/>
          <w:shd w:val="clear" w:color="auto" w:fill="FFFFFF"/>
        </w:rPr>
        <w:t>Punctuality is an imperative in this position</w:t>
      </w:r>
    </w:p>
    <w:p w14:paraId="056FDD3F" w14:textId="07D1ECDC" w:rsidR="00C8479D" w:rsidRPr="00B0648D" w:rsidRDefault="00C8479D" w:rsidP="00B0648D">
      <w:pPr>
        <w:pStyle w:val="ListParagraph"/>
        <w:numPr>
          <w:ilvl w:val="0"/>
          <w:numId w:val="20"/>
        </w:numPr>
        <w:spacing w:before="100" w:beforeAutospacing="1" w:after="100" w:afterAutospacing="1" w:line="240" w:lineRule="auto"/>
        <w:rPr>
          <w:rFonts w:eastAsia="Times New Roman" w:cstheme="minorHAnsi"/>
        </w:rPr>
      </w:pPr>
      <w:r w:rsidRPr="00B0648D">
        <w:rPr>
          <w:rFonts w:eastAsia="Times New Roman" w:cstheme="minorHAnsi"/>
          <w:color w:val="000000"/>
          <w:shd w:val="clear" w:color="auto" w:fill="FFFFFF"/>
        </w:rPr>
        <w:t>Demonstrated technical &amp; computer skills appropriate for the position </w:t>
      </w:r>
    </w:p>
    <w:p w14:paraId="2F876965" w14:textId="77777777" w:rsidR="00C8479D" w:rsidRPr="00B0648D" w:rsidRDefault="00C8479D" w:rsidP="00B0648D">
      <w:pPr>
        <w:pStyle w:val="ListParagraph"/>
        <w:numPr>
          <w:ilvl w:val="0"/>
          <w:numId w:val="20"/>
        </w:numPr>
        <w:spacing w:before="100" w:beforeAutospacing="1" w:after="100" w:afterAutospacing="1" w:line="240" w:lineRule="auto"/>
        <w:rPr>
          <w:rFonts w:eastAsia="Times New Roman" w:cstheme="minorHAnsi"/>
        </w:rPr>
      </w:pPr>
      <w:r w:rsidRPr="00B0648D">
        <w:rPr>
          <w:rFonts w:eastAsia="Times New Roman" w:cstheme="minorHAnsi"/>
        </w:rPr>
        <w:t>Federal criminal background check</w:t>
      </w:r>
    </w:p>
    <w:p w14:paraId="78E3014F" w14:textId="77777777" w:rsidR="00C8479D" w:rsidRPr="00B0648D" w:rsidRDefault="00C8479D" w:rsidP="00B0648D">
      <w:pPr>
        <w:pStyle w:val="ListParagraph"/>
        <w:numPr>
          <w:ilvl w:val="0"/>
          <w:numId w:val="20"/>
        </w:numPr>
        <w:spacing w:before="100" w:beforeAutospacing="1" w:after="100" w:afterAutospacing="1" w:line="240" w:lineRule="auto"/>
        <w:rPr>
          <w:rFonts w:eastAsia="Times New Roman" w:cstheme="minorHAnsi"/>
        </w:rPr>
      </w:pPr>
      <w:proofErr w:type="gramStart"/>
      <w:r w:rsidRPr="00B0648D">
        <w:rPr>
          <w:rFonts w:eastAsia="Times New Roman" w:cstheme="minorHAnsi"/>
        </w:rPr>
        <w:t>40 hour</w:t>
      </w:r>
      <w:proofErr w:type="gramEnd"/>
      <w:r w:rsidRPr="00B0648D">
        <w:rPr>
          <w:rFonts w:eastAsia="Times New Roman" w:cstheme="minorHAnsi"/>
        </w:rPr>
        <w:t xml:space="preserve"> work week</w:t>
      </w:r>
    </w:p>
    <w:p w14:paraId="37B627B0" w14:textId="77777777" w:rsidR="00C8479D" w:rsidRPr="004A7E14" w:rsidRDefault="00C8479D" w:rsidP="00C8479D">
      <w:pPr>
        <w:spacing w:before="100" w:beforeAutospacing="1" w:after="100" w:afterAutospacing="1" w:line="240" w:lineRule="auto"/>
        <w:rPr>
          <w:rFonts w:eastAsia="Times New Roman" w:cstheme="minorHAnsi"/>
        </w:rPr>
      </w:pPr>
    </w:p>
    <w:p w14:paraId="621D6BAB" w14:textId="5AE31430" w:rsidR="00C8479D" w:rsidRPr="004A7E14" w:rsidRDefault="00C8479D" w:rsidP="00C8479D">
      <w:pPr>
        <w:spacing w:before="100" w:beforeAutospacing="1" w:after="100" w:afterAutospacing="1" w:line="240" w:lineRule="auto"/>
        <w:rPr>
          <w:rFonts w:eastAsia="Times New Roman" w:cstheme="minorHAnsi"/>
          <w:b/>
          <w:bCs/>
          <w:color w:val="000000"/>
          <w:shd w:val="clear" w:color="auto" w:fill="FFFFFF"/>
        </w:rPr>
      </w:pPr>
      <w:r w:rsidRPr="004A7E14">
        <w:rPr>
          <w:rFonts w:eastAsia="Times New Roman" w:cstheme="minorHAnsi"/>
          <w:b/>
          <w:bCs/>
          <w:color w:val="000000"/>
          <w:shd w:val="clear" w:color="auto" w:fill="FFFFFF"/>
        </w:rPr>
        <w:t>Education Requirements</w:t>
      </w:r>
    </w:p>
    <w:p w14:paraId="548A6441" w14:textId="5F1E6EAD" w:rsidR="00C966D8" w:rsidRPr="00B0648D" w:rsidRDefault="00C966D8" w:rsidP="00B0648D">
      <w:pPr>
        <w:pStyle w:val="ListParagraph"/>
        <w:numPr>
          <w:ilvl w:val="0"/>
          <w:numId w:val="21"/>
        </w:numPr>
        <w:spacing w:before="100" w:beforeAutospacing="1" w:after="100" w:afterAutospacing="1" w:line="240" w:lineRule="auto"/>
        <w:rPr>
          <w:rFonts w:eastAsia="Times New Roman" w:cstheme="minorHAnsi"/>
        </w:rPr>
      </w:pPr>
      <w:r w:rsidRPr="00B0648D">
        <w:rPr>
          <w:rFonts w:cstheme="minorHAnsi"/>
          <w:bCs/>
        </w:rPr>
        <w:t>High School diploma or equivalent required</w:t>
      </w:r>
    </w:p>
    <w:p w14:paraId="4716A610" w14:textId="77777777" w:rsidR="00C8479D" w:rsidRPr="00B0648D" w:rsidRDefault="00C8479D" w:rsidP="00B0648D">
      <w:pPr>
        <w:pStyle w:val="ListParagraph"/>
        <w:numPr>
          <w:ilvl w:val="0"/>
          <w:numId w:val="21"/>
        </w:numPr>
        <w:spacing w:before="100" w:beforeAutospacing="1" w:after="100" w:afterAutospacing="1" w:line="240" w:lineRule="auto"/>
        <w:rPr>
          <w:rFonts w:eastAsia="Times New Roman" w:cstheme="minorHAnsi"/>
        </w:rPr>
      </w:pPr>
      <w:r w:rsidRPr="00B0648D">
        <w:rPr>
          <w:rFonts w:eastAsia="Times New Roman" w:cstheme="minorHAnsi"/>
          <w:color w:val="000000"/>
          <w:shd w:val="clear" w:color="auto" w:fill="FFFFFF"/>
        </w:rPr>
        <w:t>If hired, documented proof of highest level of education completed must be delivered on first day of employment</w:t>
      </w:r>
    </w:p>
    <w:p w14:paraId="3494FFA8" w14:textId="77777777" w:rsidR="00C8479D" w:rsidRPr="004A7E14" w:rsidRDefault="00C8479D" w:rsidP="00C8479D">
      <w:pPr>
        <w:spacing w:before="100" w:beforeAutospacing="1" w:after="100" w:afterAutospacing="1" w:line="240" w:lineRule="auto"/>
        <w:rPr>
          <w:rFonts w:eastAsia="Times New Roman" w:cstheme="minorHAnsi"/>
        </w:rPr>
      </w:pPr>
    </w:p>
    <w:p w14:paraId="5320A2FA" w14:textId="480FCC31" w:rsidR="00C8479D" w:rsidRDefault="00C8479D" w:rsidP="00C8479D">
      <w:pPr>
        <w:spacing w:before="100" w:beforeAutospacing="1" w:after="100" w:afterAutospacing="1" w:line="240" w:lineRule="auto"/>
        <w:rPr>
          <w:rFonts w:eastAsia="Times New Roman" w:cstheme="minorHAnsi"/>
          <w:b/>
          <w:bCs/>
          <w:color w:val="000000"/>
          <w:shd w:val="clear" w:color="auto" w:fill="FFFFFF"/>
        </w:rPr>
      </w:pPr>
      <w:r w:rsidRPr="004A7E14">
        <w:rPr>
          <w:rFonts w:eastAsia="Times New Roman" w:cstheme="minorHAnsi"/>
          <w:b/>
          <w:bCs/>
          <w:color w:val="000000"/>
          <w:shd w:val="clear" w:color="auto" w:fill="FFFFFF"/>
        </w:rPr>
        <w:t>Preferred Qualifications</w:t>
      </w:r>
    </w:p>
    <w:p w14:paraId="21195788" w14:textId="0E4AC3E5" w:rsidR="00513F31" w:rsidRPr="00995DA0" w:rsidRDefault="00513F31" w:rsidP="00995DA0">
      <w:pPr>
        <w:pStyle w:val="ListParagraph"/>
        <w:numPr>
          <w:ilvl w:val="0"/>
          <w:numId w:val="22"/>
        </w:numPr>
        <w:spacing w:before="100" w:beforeAutospacing="1" w:after="100" w:afterAutospacing="1" w:line="240" w:lineRule="auto"/>
        <w:rPr>
          <w:rFonts w:cstheme="minorHAnsi"/>
          <w:bCs/>
        </w:rPr>
      </w:pPr>
      <w:r w:rsidRPr="00995DA0">
        <w:rPr>
          <w:rFonts w:cstheme="minorHAnsi"/>
          <w:bCs/>
        </w:rPr>
        <w:t>Associates Degree preferred</w:t>
      </w:r>
    </w:p>
    <w:p w14:paraId="5D8B6025" w14:textId="239A37EC" w:rsidR="00472A0D" w:rsidRPr="00995DA0" w:rsidRDefault="00472A0D" w:rsidP="00995DA0">
      <w:pPr>
        <w:pStyle w:val="ListParagraph"/>
        <w:numPr>
          <w:ilvl w:val="0"/>
          <w:numId w:val="22"/>
        </w:numPr>
        <w:spacing w:after="0" w:line="240" w:lineRule="auto"/>
        <w:rPr>
          <w:rFonts w:cstheme="minorHAnsi"/>
          <w:bCs/>
        </w:rPr>
      </w:pPr>
      <w:r w:rsidRPr="00995DA0">
        <w:rPr>
          <w:rFonts w:cstheme="minorHAnsi"/>
          <w:bCs/>
        </w:rPr>
        <w:t>Bachelor’s Degree can substitute for two years of experience</w:t>
      </w:r>
    </w:p>
    <w:p w14:paraId="711F4847" w14:textId="77777777" w:rsidR="00C966D8" w:rsidRPr="00995DA0" w:rsidRDefault="00C966D8" w:rsidP="00995DA0">
      <w:pPr>
        <w:pStyle w:val="ListParagraph"/>
        <w:numPr>
          <w:ilvl w:val="0"/>
          <w:numId w:val="22"/>
        </w:numPr>
        <w:spacing w:after="0" w:line="240" w:lineRule="auto"/>
        <w:rPr>
          <w:rFonts w:cstheme="minorHAnsi"/>
          <w:b/>
          <w:bCs/>
        </w:rPr>
      </w:pPr>
      <w:r w:rsidRPr="00995DA0">
        <w:rPr>
          <w:rFonts w:cstheme="minorHAnsi"/>
          <w:bCs/>
        </w:rPr>
        <w:t>2-3 years’ experience in customer service highly desirable.</w:t>
      </w:r>
    </w:p>
    <w:p w14:paraId="5824BC8F" w14:textId="0690AE85" w:rsidR="00C966D8" w:rsidRPr="00995DA0" w:rsidRDefault="00C966D8" w:rsidP="00995DA0">
      <w:pPr>
        <w:pStyle w:val="ListParagraph"/>
        <w:numPr>
          <w:ilvl w:val="0"/>
          <w:numId w:val="22"/>
        </w:numPr>
        <w:spacing w:after="0" w:line="240" w:lineRule="auto"/>
        <w:rPr>
          <w:rFonts w:cstheme="minorHAnsi"/>
          <w:b/>
          <w:bCs/>
        </w:rPr>
      </w:pPr>
      <w:r w:rsidRPr="00995DA0">
        <w:rPr>
          <w:rFonts w:cstheme="minorHAnsi"/>
          <w:bCs/>
        </w:rPr>
        <w:t>2 years’ experience in the medical field or prior call center experience preferred</w:t>
      </w:r>
    </w:p>
    <w:p w14:paraId="1462A207" w14:textId="77777777" w:rsidR="00C966D8" w:rsidRPr="00995DA0" w:rsidRDefault="00C966D8" w:rsidP="00995DA0">
      <w:pPr>
        <w:pStyle w:val="ListParagraph"/>
        <w:numPr>
          <w:ilvl w:val="0"/>
          <w:numId w:val="22"/>
        </w:numPr>
        <w:spacing w:after="0" w:line="240" w:lineRule="auto"/>
        <w:rPr>
          <w:rFonts w:cstheme="minorHAnsi"/>
          <w:b/>
          <w:bCs/>
        </w:rPr>
      </w:pPr>
      <w:r w:rsidRPr="00995DA0">
        <w:rPr>
          <w:rFonts w:cstheme="minorHAnsi"/>
          <w:bCs/>
        </w:rPr>
        <w:t>Bilingual preferred, but not required.</w:t>
      </w:r>
    </w:p>
    <w:p w14:paraId="26192D95" w14:textId="4FD1459A" w:rsidR="00C8479D" w:rsidRPr="00995DA0" w:rsidRDefault="00C8479D" w:rsidP="00995DA0">
      <w:pPr>
        <w:pStyle w:val="ListParagraph"/>
        <w:numPr>
          <w:ilvl w:val="0"/>
          <w:numId w:val="22"/>
        </w:numPr>
        <w:spacing w:before="100" w:beforeAutospacing="1" w:after="100" w:afterAutospacing="1" w:line="240" w:lineRule="auto"/>
        <w:rPr>
          <w:rFonts w:eastAsia="Times New Roman" w:cstheme="minorHAnsi"/>
        </w:rPr>
      </w:pPr>
      <w:r w:rsidRPr="00995DA0">
        <w:rPr>
          <w:rFonts w:eastAsia="Times New Roman" w:cstheme="minorHAnsi"/>
          <w:color w:val="000000"/>
          <w:shd w:val="clear" w:color="auto" w:fill="FFFFFF"/>
        </w:rPr>
        <w:t>Fluent in Spoken and Written Spanish</w:t>
      </w:r>
    </w:p>
    <w:p w14:paraId="2EF68206" w14:textId="77777777" w:rsidR="00C8479D" w:rsidRPr="00995DA0" w:rsidRDefault="00C8479D" w:rsidP="00995DA0">
      <w:pPr>
        <w:pStyle w:val="ListParagraph"/>
        <w:numPr>
          <w:ilvl w:val="0"/>
          <w:numId w:val="22"/>
        </w:numPr>
        <w:spacing w:before="100" w:beforeAutospacing="1" w:after="100" w:afterAutospacing="1" w:line="240" w:lineRule="auto"/>
        <w:rPr>
          <w:rFonts w:eastAsia="Times New Roman" w:cstheme="minorHAnsi"/>
        </w:rPr>
      </w:pPr>
      <w:r w:rsidRPr="00995DA0">
        <w:rPr>
          <w:rFonts w:eastAsia="Times New Roman" w:cstheme="minorHAnsi"/>
          <w:color w:val="000000"/>
          <w:shd w:val="clear" w:color="auto" w:fill="FFFFFF"/>
        </w:rPr>
        <w:t>Federally Qualified Health Center experience (FQHC) </w:t>
      </w:r>
    </w:p>
    <w:p w14:paraId="41E6F24D" w14:textId="77777777" w:rsidR="00C8479D" w:rsidRPr="00995DA0" w:rsidRDefault="00C8479D" w:rsidP="00995DA0">
      <w:pPr>
        <w:pStyle w:val="ListParagraph"/>
        <w:numPr>
          <w:ilvl w:val="0"/>
          <w:numId w:val="22"/>
        </w:numPr>
        <w:spacing w:before="100" w:beforeAutospacing="1" w:after="100" w:afterAutospacing="1" w:line="240" w:lineRule="auto"/>
        <w:rPr>
          <w:rFonts w:eastAsia="Times New Roman" w:cstheme="minorHAnsi"/>
        </w:rPr>
      </w:pPr>
      <w:r w:rsidRPr="00995DA0">
        <w:rPr>
          <w:rFonts w:eastAsia="Times New Roman" w:cstheme="minorHAnsi"/>
          <w:color w:val="000000"/>
          <w:shd w:val="clear" w:color="auto" w:fill="FFFFFF"/>
        </w:rPr>
        <w:t>HIV/AIDS knowledge and patient experience</w:t>
      </w:r>
    </w:p>
    <w:p w14:paraId="53EA50CF" w14:textId="77777777" w:rsidR="00C8479D" w:rsidRPr="00995DA0" w:rsidRDefault="00C8479D" w:rsidP="00995DA0">
      <w:pPr>
        <w:pStyle w:val="ListParagraph"/>
        <w:numPr>
          <w:ilvl w:val="0"/>
          <w:numId w:val="22"/>
        </w:numPr>
        <w:spacing w:before="100" w:beforeAutospacing="1" w:after="100" w:afterAutospacing="1" w:line="240" w:lineRule="auto"/>
        <w:rPr>
          <w:rFonts w:eastAsia="Times New Roman" w:cstheme="minorHAnsi"/>
        </w:rPr>
      </w:pPr>
      <w:r w:rsidRPr="00995DA0">
        <w:rPr>
          <w:rFonts w:eastAsia="Times New Roman" w:cstheme="minorHAnsi"/>
          <w:color w:val="000000"/>
          <w:shd w:val="clear" w:color="auto" w:fill="FFFFFF"/>
        </w:rPr>
        <w:t>Experience with the LGBTQ community</w:t>
      </w:r>
    </w:p>
    <w:p w14:paraId="39594D55" w14:textId="77777777" w:rsidR="00695ED1" w:rsidRPr="004A7E14" w:rsidRDefault="00695ED1" w:rsidP="00B010A4">
      <w:pPr>
        <w:pStyle w:val="paragraph"/>
        <w:spacing w:before="0" w:beforeAutospacing="0" w:after="0" w:afterAutospacing="0"/>
        <w:textAlignment w:val="baseline"/>
        <w:rPr>
          <w:rFonts w:asciiTheme="minorHAnsi" w:hAnsiTheme="minorHAnsi" w:cstheme="minorHAnsi"/>
          <w:sz w:val="22"/>
          <w:szCs w:val="22"/>
        </w:rPr>
      </w:pPr>
    </w:p>
    <w:p w14:paraId="3DFA94CA" w14:textId="0DFCB726" w:rsidR="00145054" w:rsidRPr="004A7E14" w:rsidRDefault="00145054" w:rsidP="00145054">
      <w:pPr>
        <w:pStyle w:val="NormalWeb"/>
        <w:shd w:val="clear" w:color="auto" w:fill="FFFFFF"/>
        <w:spacing w:before="0" w:beforeAutospacing="0" w:after="150" w:afterAutospacing="0"/>
        <w:rPr>
          <w:rFonts w:asciiTheme="minorHAnsi" w:hAnsiTheme="minorHAnsi" w:cstheme="minorHAnsi"/>
          <w:b/>
          <w:bCs/>
          <w:sz w:val="22"/>
          <w:szCs w:val="22"/>
        </w:rPr>
      </w:pPr>
      <w:r w:rsidRPr="004A7E14">
        <w:rPr>
          <w:rFonts w:asciiTheme="minorHAnsi" w:hAnsiTheme="minorHAnsi" w:cstheme="minorHAnsi"/>
          <w:b/>
          <w:bCs/>
          <w:sz w:val="22"/>
          <w:szCs w:val="22"/>
        </w:rPr>
        <w:lastRenderedPageBreak/>
        <w:t>Why CrescentCare?</w:t>
      </w:r>
    </w:p>
    <w:p w14:paraId="512AD4FC" w14:textId="77777777" w:rsidR="00145054" w:rsidRPr="004A7E14" w:rsidRDefault="00145054" w:rsidP="00145054">
      <w:pPr>
        <w:pStyle w:val="NormalWeb"/>
        <w:shd w:val="clear" w:color="auto" w:fill="FFFFFF"/>
        <w:spacing w:before="0" w:beforeAutospacing="0" w:after="150" w:afterAutospacing="0"/>
        <w:rPr>
          <w:rFonts w:asciiTheme="minorHAnsi" w:hAnsiTheme="minorHAnsi" w:cstheme="minorHAnsi"/>
          <w:sz w:val="22"/>
          <w:szCs w:val="22"/>
        </w:rPr>
      </w:pPr>
      <w:r w:rsidRPr="004A7E14">
        <w:rPr>
          <w:rFonts w:asciiTheme="minorHAnsi" w:hAnsiTheme="minorHAnsi" w:cstheme="minorHAnsi"/>
          <w:sz w:val="22"/>
          <w:szCs w:val="22"/>
        </w:rPr>
        <w:t>Our mission is to offer comprehensive health and wellness services to the community, to advocate empowerment, to safeguard the rights and dignity of individuals, and to provide for an enlightened public. We offer a broad range of health and wellness services for anyone and everyone who is seeking healthcare services in Greater New Orleans and Southeastern Louisiana.</w:t>
      </w:r>
    </w:p>
    <w:p w14:paraId="7339ABF3" w14:textId="6F659714" w:rsidR="00145054" w:rsidRPr="004A7E14" w:rsidRDefault="00145054" w:rsidP="00145054">
      <w:pPr>
        <w:pStyle w:val="NormalWeb"/>
        <w:shd w:val="clear" w:color="auto" w:fill="FFFFFF"/>
        <w:spacing w:before="0" w:beforeAutospacing="0" w:after="150" w:afterAutospacing="0"/>
        <w:rPr>
          <w:rFonts w:asciiTheme="minorHAnsi" w:hAnsiTheme="minorHAnsi" w:cstheme="minorHAnsi"/>
          <w:color w:val="000000" w:themeColor="text1"/>
          <w:sz w:val="22"/>
          <w:szCs w:val="22"/>
          <w:shd w:val="clear" w:color="auto" w:fill="FFFFFF"/>
        </w:rPr>
      </w:pPr>
      <w:r w:rsidRPr="004A7E14">
        <w:rPr>
          <w:rFonts w:asciiTheme="minorHAnsi" w:hAnsiTheme="minorHAnsi" w:cstheme="minorHAnsi"/>
          <w:color w:val="000000" w:themeColor="text1"/>
          <w:sz w:val="22"/>
          <w:szCs w:val="22"/>
          <w:shd w:val="clear" w:color="auto" w:fill="FFFFFF"/>
        </w:rPr>
        <w:t>CrescentCare is a culturally humble health care facility that welcomes all in the community</w:t>
      </w:r>
      <w:r w:rsidR="00B3369E" w:rsidRPr="004A7E14">
        <w:rPr>
          <w:rFonts w:asciiTheme="minorHAnsi" w:hAnsiTheme="minorHAnsi" w:cstheme="minorHAnsi"/>
          <w:color w:val="000000" w:themeColor="text1"/>
          <w:sz w:val="22"/>
          <w:szCs w:val="22"/>
          <w:shd w:val="clear" w:color="auto" w:fill="FFFFFF"/>
        </w:rPr>
        <w:t xml:space="preserve"> and </w:t>
      </w:r>
      <w:r w:rsidRPr="004A7E14">
        <w:rPr>
          <w:rFonts w:asciiTheme="minorHAnsi" w:hAnsiTheme="minorHAnsi" w:cstheme="minorHAnsi"/>
          <w:color w:val="000000" w:themeColor="text1"/>
          <w:sz w:val="22"/>
          <w:szCs w:val="22"/>
          <w:shd w:val="clear" w:color="auto" w:fill="FFFFFF"/>
        </w:rPr>
        <w:t>Black Lives Matter to us.</w:t>
      </w:r>
    </w:p>
    <w:p w14:paraId="06867268" w14:textId="77777777" w:rsidR="00145054" w:rsidRPr="004A7E14" w:rsidRDefault="00995DA0" w:rsidP="00145054">
      <w:pPr>
        <w:pStyle w:val="NormalWeb"/>
        <w:shd w:val="clear" w:color="auto" w:fill="FFFFFF"/>
        <w:spacing w:before="0" w:beforeAutospacing="0" w:after="150" w:afterAutospacing="0"/>
        <w:rPr>
          <w:rFonts w:asciiTheme="minorHAnsi" w:hAnsiTheme="minorHAnsi" w:cstheme="minorHAnsi"/>
          <w:color w:val="000000" w:themeColor="text1"/>
          <w:sz w:val="22"/>
          <w:szCs w:val="22"/>
        </w:rPr>
      </w:pPr>
      <w:hyperlink r:id="rId5" w:history="1">
        <w:r w:rsidR="00145054" w:rsidRPr="004A7E14">
          <w:rPr>
            <w:rStyle w:val="Hyperlink"/>
            <w:rFonts w:asciiTheme="minorHAnsi" w:hAnsiTheme="minorHAnsi" w:cstheme="minorHAnsi"/>
            <w:sz w:val="22"/>
            <w:szCs w:val="22"/>
          </w:rPr>
          <w:t>https://crescentcarehealth.org/black-lives-matter</w:t>
        </w:r>
      </w:hyperlink>
      <w:r w:rsidR="00145054" w:rsidRPr="004A7E14">
        <w:rPr>
          <w:rFonts w:asciiTheme="minorHAnsi" w:hAnsiTheme="minorHAnsi" w:cstheme="minorHAnsi"/>
          <w:color w:val="000000" w:themeColor="text1"/>
          <w:sz w:val="22"/>
          <w:szCs w:val="22"/>
        </w:rPr>
        <w:t xml:space="preserve"> </w:t>
      </w:r>
    </w:p>
    <w:p w14:paraId="6EDFAD43" w14:textId="77777777" w:rsidR="00145054" w:rsidRPr="004A7E14" w:rsidRDefault="00145054" w:rsidP="00145054">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1606C6FF" w14:textId="55504A28" w:rsidR="00145054" w:rsidRPr="004A7E14" w:rsidRDefault="00145054" w:rsidP="00145054">
      <w:pPr>
        <w:pStyle w:val="paragraph"/>
        <w:spacing w:before="0" w:beforeAutospacing="0" w:after="0" w:afterAutospacing="0"/>
        <w:textAlignment w:val="baseline"/>
        <w:rPr>
          <w:rStyle w:val="eop"/>
          <w:rFonts w:asciiTheme="minorHAnsi" w:hAnsiTheme="minorHAnsi" w:cstheme="minorHAnsi"/>
          <w:color w:val="000000"/>
          <w:sz w:val="22"/>
          <w:szCs w:val="22"/>
        </w:rPr>
      </w:pPr>
      <w:r w:rsidRPr="004A7E14">
        <w:rPr>
          <w:rStyle w:val="normaltextrun"/>
          <w:rFonts w:asciiTheme="minorHAnsi" w:hAnsiTheme="minorHAnsi" w:cstheme="minorHAnsi"/>
          <w:b/>
          <w:bCs/>
          <w:color w:val="000000"/>
          <w:sz w:val="22"/>
          <w:szCs w:val="22"/>
        </w:rPr>
        <w:t>What We Do for Our Clients </w:t>
      </w:r>
      <w:r w:rsidRPr="004A7E14">
        <w:rPr>
          <w:rStyle w:val="eop"/>
          <w:rFonts w:asciiTheme="minorHAnsi" w:hAnsiTheme="minorHAnsi" w:cstheme="minorHAnsi"/>
          <w:color w:val="000000"/>
          <w:sz w:val="22"/>
          <w:szCs w:val="22"/>
        </w:rPr>
        <w:t> </w:t>
      </w:r>
    </w:p>
    <w:p w14:paraId="0439B8E0" w14:textId="77777777" w:rsidR="003A5844" w:rsidRPr="004A7E14" w:rsidRDefault="003A5844" w:rsidP="00145054">
      <w:pPr>
        <w:pStyle w:val="paragraph"/>
        <w:spacing w:before="0" w:beforeAutospacing="0" w:after="0" w:afterAutospacing="0"/>
        <w:textAlignment w:val="baseline"/>
        <w:rPr>
          <w:rFonts w:asciiTheme="minorHAnsi" w:hAnsiTheme="minorHAnsi" w:cstheme="minorHAnsi"/>
          <w:sz w:val="22"/>
          <w:szCs w:val="22"/>
        </w:rPr>
      </w:pPr>
    </w:p>
    <w:p w14:paraId="03509C9B" w14:textId="77777777" w:rsidR="003A5844" w:rsidRPr="004A7E14" w:rsidRDefault="003A5844" w:rsidP="003A5844">
      <w:pPr>
        <w:autoSpaceDE w:val="0"/>
        <w:autoSpaceDN w:val="0"/>
        <w:adjustRightInd w:val="0"/>
        <w:spacing w:after="0" w:line="240" w:lineRule="auto"/>
        <w:rPr>
          <w:rFonts w:cstheme="minorHAnsi"/>
        </w:rPr>
      </w:pPr>
      <w:r w:rsidRPr="004A7E14">
        <w:rPr>
          <w:rFonts w:cstheme="minorHAnsi"/>
        </w:rPr>
        <w:t>Primary Health Care • Pediatrics • Dentistry • Gender Clinic • Behavioral Health • Addiction Recovery</w:t>
      </w:r>
    </w:p>
    <w:p w14:paraId="4694A420" w14:textId="77777777" w:rsidR="003A5844" w:rsidRPr="004A7E14" w:rsidRDefault="003A5844" w:rsidP="003A5844">
      <w:pPr>
        <w:autoSpaceDE w:val="0"/>
        <w:autoSpaceDN w:val="0"/>
        <w:adjustRightInd w:val="0"/>
        <w:spacing w:after="0" w:line="240" w:lineRule="auto"/>
        <w:rPr>
          <w:rFonts w:cstheme="minorHAnsi"/>
        </w:rPr>
      </w:pPr>
      <w:r w:rsidRPr="004A7E14">
        <w:rPr>
          <w:rFonts w:cstheme="minorHAnsi"/>
        </w:rPr>
        <w:t>Case Management • Nutrition Programs • Medicaid/Insurance Enrollment • Legal Services</w:t>
      </w:r>
    </w:p>
    <w:p w14:paraId="4F6933D9" w14:textId="77777777" w:rsidR="003A5844" w:rsidRPr="004A7E14" w:rsidRDefault="003A5844" w:rsidP="003A5844">
      <w:pPr>
        <w:autoSpaceDE w:val="0"/>
        <w:autoSpaceDN w:val="0"/>
        <w:adjustRightInd w:val="0"/>
        <w:spacing w:after="0" w:line="240" w:lineRule="auto"/>
        <w:rPr>
          <w:rFonts w:cstheme="minorHAnsi"/>
        </w:rPr>
      </w:pPr>
      <w:r w:rsidRPr="004A7E14">
        <w:rPr>
          <w:rFonts w:cstheme="minorHAnsi"/>
        </w:rPr>
        <w:t>Food and Housing Assistance • Smoking Cessation • Syringe Access Program</w:t>
      </w:r>
    </w:p>
    <w:p w14:paraId="2AC83879" w14:textId="77777777" w:rsidR="003A5844" w:rsidRPr="004A7E14" w:rsidRDefault="003A5844" w:rsidP="003A5844">
      <w:pPr>
        <w:shd w:val="clear" w:color="auto" w:fill="FFFFFF"/>
        <w:spacing w:after="150" w:line="240" w:lineRule="auto"/>
        <w:rPr>
          <w:rFonts w:cstheme="minorHAnsi"/>
        </w:rPr>
      </w:pPr>
      <w:r w:rsidRPr="004A7E14">
        <w:rPr>
          <w:rFonts w:cstheme="minorHAnsi"/>
        </w:rPr>
        <w:t>Advocacy, Outreach, Education • HIV/Hep. C/STI Testing and Prevention • COVID-19 Screening</w:t>
      </w:r>
    </w:p>
    <w:p w14:paraId="3D18635B" w14:textId="77777777" w:rsidR="003A5844" w:rsidRPr="004A7E14" w:rsidRDefault="003A5844" w:rsidP="003A5844">
      <w:pPr>
        <w:shd w:val="clear" w:color="auto" w:fill="FFFFFF"/>
        <w:spacing w:after="150" w:line="240" w:lineRule="auto"/>
        <w:rPr>
          <w:rFonts w:cstheme="minorHAnsi"/>
        </w:rPr>
      </w:pPr>
    </w:p>
    <w:p w14:paraId="299EBBD8" w14:textId="5E2B458F" w:rsidR="00145054" w:rsidRPr="004A7E14" w:rsidRDefault="00145054" w:rsidP="003A5844">
      <w:pPr>
        <w:shd w:val="clear" w:color="auto" w:fill="FFFFFF"/>
        <w:spacing w:after="150" w:line="240" w:lineRule="auto"/>
        <w:rPr>
          <w:rFonts w:cstheme="minorHAnsi"/>
          <w:b/>
          <w:bCs/>
        </w:rPr>
      </w:pPr>
      <w:r w:rsidRPr="004A7E14">
        <w:rPr>
          <w:rFonts w:cstheme="minorHAnsi"/>
          <w:b/>
          <w:bCs/>
        </w:rPr>
        <w:t>Our Offer to You: An Extensive Benefits Package</w:t>
      </w:r>
    </w:p>
    <w:p w14:paraId="499918FF" w14:textId="77777777" w:rsidR="00145054" w:rsidRPr="00E5670E" w:rsidRDefault="00145054" w:rsidP="00E5670E">
      <w:pPr>
        <w:shd w:val="clear" w:color="auto" w:fill="FFFFFF"/>
        <w:spacing w:after="150" w:line="240" w:lineRule="auto"/>
        <w:ind w:left="360"/>
        <w:rPr>
          <w:rFonts w:cstheme="minorHAnsi"/>
        </w:rPr>
      </w:pPr>
      <w:r w:rsidRPr="00E5670E">
        <w:rPr>
          <w:rFonts w:cstheme="minorHAnsi"/>
        </w:rPr>
        <w:t>All Employees are W-2 Status</w:t>
      </w:r>
    </w:p>
    <w:p w14:paraId="1160CC13" w14:textId="77777777" w:rsidR="00145054" w:rsidRPr="00E5670E" w:rsidRDefault="00145054" w:rsidP="00E5670E">
      <w:pPr>
        <w:shd w:val="clear" w:color="auto" w:fill="FFFFFF"/>
        <w:spacing w:after="150" w:line="240" w:lineRule="auto"/>
        <w:ind w:left="360"/>
        <w:rPr>
          <w:rFonts w:cstheme="minorHAnsi"/>
        </w:rPr>
      </w:pPr>
      <w:r w:rsidRPr="00E5670E">
        <w:rPr>
          <w:rFonts w:cstheme="minorHAnsi"/>
        </w:rPr>
        <w:t xml:space="preserve">Employer Paid Benefits: Dental, Employee Wellness, Employee Assistance Program, Life Insurance </w:t>
      </w:r>
    </w:p>
    <w:p w14:paraId="4981BBC9" w14:textId="77777777" w:rsidR="00145054" w:rsidRPr="00E5670E" w:rsidRDefault="00145054" w:rsidP="00E5670E">
      <w:pPr>
        <w:shd w:val="clear" w:color="auto" w:fill="FFFFFF"/>
        <w:spacing w:after="150" w:line="240" w:lineRule="auto"/>
        <w:ind w:left="360"/>
        <w:rPr>
          <w:rFonts w:cstheme="minorHAnsi"/>
        </w:rPr>
      </w:pPr>
      <w:r w:rsidRPr="00E5670E">
        <w:rPr>
          <w:rFonts w:eastAsia="Times New Roman" w:cstheme="minorHAnsi"/>
          <w:color w:val="000000"/>
        </w:rPr>
        <w:t>11 Paid Holidays, in addition to Vacation and Sick Days</w:t>
      </w:r>
    </w:p>
    <w:p w14:paraId="110DE16B" w14:textId="77777777" w:rsidR="00145054" w:rsidRPr="00E5670E" w:rsidRDefault="00145054" w:rsidP="00E5670E">
      <w:pPr>
        <w:shd w:val="clear" w:color="auto" w:fill="FFFFFF"/>
        <w:spacing w:after="150" w:line="240" w:lineRule="auto"/>
        <w:ind w:left="360"/>
        <w:rPr>
          <w:rFonts w:cstheme="minorHAnsi"/>
        </w:rPr>
      </w:pPr>
      <w:r w:rsidRPr="00E5670E">
        <w:rPr>
          <w:rFonts w:cstheme="minorHAnsi"/>
        </w:rPr>
        <w:t>Medical Insurance (Two Plan Options)</w:t>
      </w:r>
    </w:p>
    <w:p w14:paraId="5C8D7FB7" w14:textId="77777777" w:rsidR="00145054" w:rsidRPr="00E5670E" w:rsidRDefault="00145054" w:rsidP="00E5670E">
      <w:pPr>
        <w:shd w:val="clear" w:color="auto" w:fill="FFFFFF"/>
        <w:spacing w:after="150" w:line="240" w:lineRule="auto"/>
        <w:ind w:left="360"/>
        <w:rPr>
          <w:rFonts w:eastAsia="Times New Roman" w:cstheme="minorHAnsi"/>
          <w:color w:val="000000"/>
        </w:rPr>
      </w:pPr>
      <w:r w:rsidRPr="00E5670E">
        <w:rPr>
          <w:rFonts w:eastAsia="Times New Roman" w:cstheme="minorHAnsi"/>
          <w:color w:val="000000"/>
        </w:rPr>
        <w:t>Vision Insurance</w:t>
      </w:r>
    </w:p>
    <w:p w14:paraId="3B697203" w14:textId="77777777" w:rsidR="00145054" w:rsidRPr="00E5670E" w:rsidRDefault="00145054" w:rsidP="00E5670E">
      <w:pPr>
        <w:shd w:val="clear" w:color="auto" w:fill="FFFFFF"/>
        <w:spacing w:after="150" w:line="240" w:lineRule="auto"/>
        <w:ind w:left="360"/>
        <w:rPr>
          <w:rFonts w:eastAsia="Times New Roman" w:cstheme="minorHAnsi"/>
          <w:color w:val="000000"/>
        </w:rPr>
      </w:pPr>
      <w:r w:rsidRPr="00E5670E">
        <w:rPr>
          <w:rFonts w:eastAsia="Times New Roman" w:cstheme="minorHAnsi"/>
          <w:color w:val="000000"/>
        </w:rPr>
        <w:t>Long-Term Disability</w:t>
      </w:r>
    </w:p>
    <w:p w14:paraId="5747B175" w14:textId="77777777" w:rsidR="00145054" w:rsidRPr="00E5670E" w:rsidRDefault="00145054" w:rsidP="00E5670E">
      <w:pPr>
        <w:shd w:val="clear" w:color="auto" w:fill="FFFFFF"/>
        <w:spacing w:after="150" w:line="240" w:lineRule="auto"/>
        <w:ind w:left="360"/>
        <w:rPr>
          <w:rFonts w:eastAsia="Times New Roman" w:cstheme="minorHAnsi"/>
          <w:color w:val="000000"/>
        </w:rPr>
      </w:pPr>
      <w:r w:rsidRPr="00E5670E">
        <w:rPr>
          <w:rFonts w:eastAsia="Times New Roman" w:cstheme="minorHAnsi"/>
          <w:color w:val="000000"/>
        </w:rPr>
        <w:t>Short-Term Disability</w:t>
      </w:r>
    </w:p>
    <w:p w14:paraId="746FC392" w14:textId="77777777" w:rsidR="00145054" w:rsidRPr="00E5670E" w:rsidRDefault="00145054" w:rsidP="00E5670E">
      <w:pPr>
        <w:spacing w:after="0" w:line="240" w:lineRule="auto"/>
        <w:ind w:left="360"/>
        <w:rPr>
          <w:rFonts w:eastAsia="Times New Roman" w:cstheme="minorHAnsi"/>
          <w:color w:val="000000"/>
        </w:rPr>
      </w:pPr>
      <w:r w:rsidRPr="00E5670E">
        <w:rPr>
          <w:rFonts w:eastAsia="Times New Roman" w:cstheme="minorHAnsi"/>
          <w:color w:val="000000"/>
        </w:rPr>
        <w:t>401(k) Plan – 1.5% Employer Contribution; additional Employer match with Employee Contribution</w:t>
      </w:r>
    </w:p>
    <w:p w14:paraId="13F6ED2D" w14:textId="7EAEB1B8" w:rsidR="00A133AF" w:rsidRPr="00E5670E" w:rsidRDefault="00145054" w:rsidP="00E5670E">
      <w:pPr>
        <w:shd w:val="clear" w:color="auto" w:fill="FFFFFF"/>
        <w:spacing w:before="100" w:beforeAutospacing="1" w:after="100" w:afterAutospacing="1" w:line="240" w:lineRule="auto"/>
        <w:ind w:left="360"/>
        <w:rPr>
          <w:rFonts w:eastAsia="Times New Roman" w:cstheme="minorHAnsi"/>
        </w:rPr>
      </w:pPr>
      <w:r w:rsidRPr="00E5670E">
        <w:rPr>
          <w:rFonts w:eastAsia="Times New Roman" w:cstheme="minorHAnsi"/>
          <w:color w:val="000000"/>
        </w:rPr>
        <w:t>Discount Programs</w:t>
      </w:r>
      <w:r w:rsidR="00A133AF" w:rsidRPr="00E5670E">
        <w:rPr>
          <w:rFonts w:eastAsia="Times New Roman" w:cstheme="minorHAnsi"/>
        </w:rPr>
        <w:t xml:space="preserve">  </w:t>
      </w:r>
    </w:p>
    <w:p w14:paraId="02F584AF" w14:textId="77777777" w:rsidR="00A133AF" w:rsidRPr="004A7E14" w:rsidRDefault="00A133AF" w:rsidP="00B010A4">
      <w:pPr>
        <w:spacing w:line="240" w:lineRule="auto"/>
        <w:ind w:left="360"/>
        <w:rPr>
          <w:rFonts w:cstheme="minorHAnsi"/>
        </w:rPr>
      </w:pPr>
    </w:p>
    <w:p w14:paraId="1FEFDCEE" w14:textId="77777777" w:rsidR="00A133AF" w:rsidRPr="004A7E14" w:rsidRDefault="00A133AF" w:rsidP="00B010A4">
      <w:pPr>
        <w:spacing w:line="240" w:lineRule="auto"/>
        <w:rPr>
          <w:rFonts w:cstheme="minorHAnsi"/>
        </w:rPr>
      </w:pPr>
      <w:r w:rsidRPr="004A7E14">
        <w:rPr>
          <w:rFonts w:cstheme="minorHAnsi"/>
        </w:rPr>
        <w:t xml:space="preserve">*No Relocation Package Available </w:t>
      </w:r>
    </w:p>
    <w:p w14:paraId="4FFB6882" w14:textId="77777777" w:rsidR="00A133AF" w:rsidRPr="004A7E14" w:rsidRDefault="00A133AF" w:rsidP="00B010A4">
      <w:pPr>
        <w:spacing w:line="240" w:lineRule="auto"/>
        <w:rPr>
          <w:rFonts w:cstheme="minorHAnsi"/>
        </w:rPr>
      </w:pPr>
      <w:r w:rsidRPr="004A7E14">
        <w:rPr>
          <w:rFonts w:cstheme="minorHAnsi"/>
        </w:rPr>
        <w:t>*No Work Visa Sponsorship Available</w:t>
      </w:r>
    </w:p>
    <w:p w14:paraId="7AE53018" w14:textId="77777777" w:rsidR="00A133AF" w:rsidRPr="004A7E14" w:rsidRDefault="00A133AF" w:rsidP="00B010A4">
      <w:pPr>
        <w:spacing w:line="240" w:lineRule="auto"/>
        <w:rPr>
          <w:rFonts w:cstheme="minorHAnsi"/>
        </w:rPr>
      </w:pPr>
    </w:p>
    <w:p w14:paraId="45730600" w14:textId="77777777" w:rsidR="00A133AF" w:rsidRPr="004A7E14" w:rsidRDefault="00A133AF" w:rsidP="00B010A4">
      <w:pPr>
        <w:spacing w:line="240" w:lineRule="auto"/>
        <w:rPr>
          <w:rFonts w:cstheme="minorHAnsi"/>
          <w:b/>
          <w:bCs/>
        </w:rPr>
      </w:pPr>
      <w:r w:rsidRPr="004A7E14">
        <w:rPr>
          <w:rFonts w:cstheme="minorHAnsi"/>
          <w:b/>
          <w:bCs/>
          <w:shd w:val="clear" w:color="auto" w:fill="FFFFFF"/>
        </w:rPr>
        <w:t>If interested in being considered for this position, you must apply on the CrescentCare website using the following link: </w:t>
      </w:r>
    </w:p>
    <w:p w14:paraId="68B9FC73" w14:textId="5E4F1545" w:rsidR="00A133AF" w:rsidRPr="004A7E14" w:rsidRDefault="00995DA0" w:rsidP="00B010A4">
      <w:pPr>
        <w:spacing w:line="240" w:lineRule="auto"/>
        <w:rPr>
          <w:rFonts w:cstheme="minorHAnsi"/>
        </w:rPr>
      </w:pPr>
      <w:hyperlink r:id="rId6" w:history="1">
        <w:r w:rsidR="003B101A" w:rsidRPr="004A7E14">
          <w:rPr>
            <w:rStyle w:val="Hyperlink"/>
            <w:rFonts w:cstheme="minorHAnsi"/>
          </w:rPr>
          <w:t>https://crescentcarehealth.org/contact/join-our-team/</w:t>
        </w:r>
      </w:hyperlink>
      <w:r w:rsidR="003B101A" w:rsidRPr="004A7E14">
        <w:rPr>
          <w:rFonts w:cstheme="minorHAnsi"/>
        </w:rPr>
        <w:t xml:space="preserve"> </w:t>
      </w:r>
    </w:p>
    <w:p w14:paraId="4216A86F" w14:textId="77777777" w:rsidR="00A133AF" w:rsidRPr="004A7E14" w:rsidRDefault="00A133AF" w:rsidP="00B010A4">
      <w:pPr>
        <w:spacing w:line="240" w:lineRule="auto"/>
        <w:rPr>
          <w:rFonts w:cstheme="minorHAnsi"/>
          <w:b/>
          <w:bCs/>
          <w:color w:val="00B0F0"/>
          <w:shd w:val="clear" w:color="auto" w:fill="FFFFFF"/>
        </w:rPr>
      </w:pPr>
    </w:p>
    <w:p w14:paraId="7A48904C" w14:textId="77777777" w:rsidR="00A133AF" w:rsidRPr="004A7E14" w:rsidRDefault="00A133AF" w:rsidP="00B010A4">
      <w:pPr>
        <w:spacing w:line="240" w:lineRule="auto"/>
        <w:rPr>
          <w:rFonts w:cstheme="minorHAnsi"/>
          <w:i/>
          <w:iCs/>
          <w:shd w:val="clear" w:color="auto" w:fill="FFFFFF"/>
        </w:rPr>
      </w:pPr>
      <w:r w:rsidRPr="004A7E14">
        <w:rPr>
          <w:rFonts w:cstheme="minorHAnsi"/>
          <w:i/>
          <w:iCs/>
          <w:shd w:val="clear" w:color="auto" w:fill="FFFFFF"/>
        </w:rPr>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p w14:paraId="40962B82" w14:textId="77777777" w:rsidR="00234AF4" w:rsidRPr="004A7E14" w:rsidRDefault="00995DA0" w:rsidP="00B010A4">
      <w:pPr>
        <w:spacing w:line="240" w:lineRule="auto"/>
        <w:rPr>
          <w:rFonts w:cstheme="minorHAnsi"/>
        </w:rPr>
      </w:pPr>
    </w:p>
    <w:sectPr w:rsidR="00234AF4" w:rsidRPr="004A7E14" w:rsidSect="00145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7D5C"/>
    <w:multiLevelType w:val="hybridMultilevel"/>
    <w:tmpl w:val="E76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245F6"/>
    <w:multiLevelType w:val="hybridMultilevel"/>
    <w:tmpl w:val="D9E2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A0B93"/>
    <w:multiLevelType w:val="hybridMultilevel"/>
    <w:tmpl w:val="63E22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F13752"/>
    <w:multiLevelType w:val="hybridMultilevel"/>
    <w:tmpl w:val="16508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E009EC"/>
    <w:multiLevelType w:val="hybridMultilevel"/>
    <w:tmpl w:val="4F58378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1E9A4442"/>
    <w:multiLevelType w:val="hybridMultilevel"/>
    <w:tmpl w:val="A8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C33A9"/>
    <w:multiLevelType w:val="multilevel"/>
    <w:tmpl w:val="39B4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B7810"/>
    <w:multiLevelType w:val="hybridMultilevel"/>
    <w:tmpl w:val="96FA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43DF2"/>
    <w:multiLevelType w:val="multilevel"/>
    <w:tmpl w:val="4F8E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05D51"/>
    <w:multiLevelType w:val="hybridMultilevel"/>
    <w:tmpl w:val="4FE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C62C3"/>
    <w:multiLevelType w:val="hybridMultilevel"/>
    <w:tmpl w:val="3794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F4553"/>
    <w:multiLevelType w:val="hybridMultilevel"/>
    <w:tmpl w:val="892E3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362298"/>
    <w:multiLevelType w:val="hybridMultilevel"/>
    <w:tmpl w:val="B950A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AB3000"/>
    <w:multiLevelType w:val="hybridMultilevel"/>
    <w:tmpl w:val="6D468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42D41"/>
    <w:multiLevelType w:val="hybridMultilevel"/>
    <w:tmpl w:val="A97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57C0D"/>
    <w:multiLevelType w:val="hybridMultilevel"/>
    <w:tmpl w:val="8A2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D77AB"/>
    <w:multiLevelType w:val="hybridMultilevel"/>
    <w:tmpl w:val="8000D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BB2DFF"/>
    <w:multiLevelType w:val="hybridMultilevel"/>
    <w:tmpl w:val="B81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B7290"/>
    <w:multiLevelType w:val="hybridMultilevel"/>
    <w:tmpl w:val="A4D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D774E"/>
    <w:multiLevelType w:val="hybridMultilevel"/>
    <w:tmpl w:val="90B62B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7F2533"/>
    <w:multiLevelType w:val="hybridMultilevel"/>
    <w:tmpl w:val="D68A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8217D1"/>
    <w:multiLevelType w:val="hybridMultilevel"/>
    <w:tmpl w:val="F1D0572A"/>
    <w:lvl w:ilvl="0" w:tplc="91BA2C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26482F"/>
    <w:multiLevelType w:val="hybridMultilevel"/>
    <w:tmpl w:val="729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4"/>
  </w:num>
  <w:num w:numId="4">
    <w:abstractNumId w:val="1"/>
  </w:num>
  <w:num w:numId="5">
    <w:abstractNumId w:val="14"/>
  </w:num>
  <w:num w:numId="6">
    <w:abstractNumId w:val="17"/>
  </w:num>
  <w:num w:numId="7">
    <w:abstractNumId w:val="19"/>
  </w:num>
  <w:num w:numId="8">
    <w:abstractNumId w:val="13"/>
  </w:num>
  <w:num w:numId="9">
    <w:abstractNumId w:val="15"/>
  </w:num>
  <w:num w:numId="10">
    <w:abstractNumId w:val="0"/>
  </w:num>
  <w:num w:numId="11">
    <w:abstractNumId w:val="9"/>
  </w:num>
  <w:num w:numId="12">
    <w:abstractNumId w:val="5"/>
  </w:num>
  <w:num w:numId="13">
    <w:abstractNumId w:val="18"/>
  </w:num>
  <w:num w:numId="14">
    <w:abstractNumId w:val="7"/>
  </w:num>
  <w:num w:numId="15">
    <w:abstractNumId w:val="8"/>
  </w:num>
  <w:num w:numId="16">
    <w:abstractNumId w:val="20"/>
  </w:num>
  <w:num w:numId="17">
    <w:abstractNumId w:val="10"/>
  </w:num>
  <w:num w:numId="18">
    <w:abstractNumId w:val="11"/>
  </w:num>
  <w:num w:numId="19">
    <w:abstractNumId w:val="16"/>
  </w:num>
  <w:num w:numId="20">
    <w:abstractNumId w:val="12"/>
  </w:num>
  <w:num w:numId="21">
    <w:abstractNumId w:val="3"/>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AF"/>
    <w:rsid w:val="00083A91"/>
    <w:rsid w:val="000873D4"/>
    <w:rsid w:val="00145054"/>
    <w:rsid w:val="001675BA"/>
    <w:rsid w:val="00196BE2"/>
    <w:rsid w:val="001C4379"/>
    <w:rsid w:val="00230DCB"/>
    <w:rsid w:val="002C25D3"/>
    <w:rsid w:val="003A1F14"/>
    <w:rsid w:val="003A5844"/>
    <w:rsid w:val="003B101A"/>
    <w:rsid w:val="00472A0D"/>
    <w:rsid w:val="004A7E14"/>
    <w:rsid w:val="004C5DC7"/>
    <w:rsid w:val="00513F31"/>
    <w:rsid w:val="00620B33"/>
    <w:rsid w:val="00636A4D"/>
    <w:rsid w:val="00687C2D"/>
    <w:rsid w:val="00692364"/>
    <w:rsid w:val="00695ED1"/>
    <w:rsid w:val="006B66F8"/>
    <w:rsid w:val="00775139"/>
    <w:rsid w:val="007A3DF0"/>
    <w:rsid w:val="007D14A9"/>
    <w:rsid w:val="008074BC"/>
    <w:rsid w:val="008317CB"/>
    <w:rsid w:val="008F51E0"/>
    <w:rsid w:val="00906D16"/>
    <w:rsid w:val="0096431A"/>
    <w:rsid w:val="00995DA0"/>
    <w:rsid w:val="009D64CD"/>
    <w:rsid w:val="00A133AF"/>
    <w:rsid w:val="00A91844"/>
    <w:rsid w:val="00B010A4"/>
    <w:rsid w:val="00B0648D"/>
    <w:rsid w:val="00B3369E"/>
    <w:rsid w:val="00B46042"/>
    <w:rsid w:val="00BC7C44"/>
    <w:rsid w:val="00C84262"/>
    <w:rsid w:val="00C8479D"/>
    <w:rsid w:val="00C966D8"/>
    <w:rsid w:val="00CC1786"/>
    <w:rsid w:val="00DE38D1"/>
    <w:rsid w:val="00E33238"/>
    <w:rsid w:val="00E4752C"/>
    <w:rsid w:val="00E5670E"/>
    <w:rsid w:val="00EA0278"/>
    <w:rsid w:val="00EA61B3"/>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72D8"/>
  <w15:chartTrackingRefBased/>
  <w15:docId w15:val="{7239B2EF-5A75-4DC2-8866-A5B520F4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3238"/>
    <w:pPr>
      <w:keepNext/>
      <w:spacing w:after="0" w:line="240" w:lineRule="auto"/>
      <w:ind w:left="360" w:hanging="360"/>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33AF"/>
  </w:style>
  <w:style w:type="character" w:customStyle="1" w:styleId="eop">
    <w:name w:val="eop"/>
    <w:basedOn w:val="DefaultParagraphFont"/>
    <w:rsid w:val="00A133AF"/>
  </w:style>
  <w:style w:type="paragraph" w:styleId="ListParagraph">
    <w:name w:val="List Paragraph"/>
    <w:basedOn w:val="Normal"/>
    <w:uiPriority w:val="34"/>
    <w:qFormat/>
    <w:rsid w:val="00A133AF"/>
    <w:pPr>
      <w:spacing w:after="200" w:line="276" w:lineRule="auto"/>
      <w:ind w:left="720"/>
      <w:contextualSpacing/>
    </w:pPr>
  </w:style>
  <w:style w:type="paragraph" w:styleId="NormalWeb">
    <w:name w:val="Normal (Web)"/>
    <w:basedOn w:val="Normal"/>
    <w:uiPriority w:val="99"/>
    <w:unhideWhenUsed/>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3AF"/>
    <w:rPr>
      <w:color w:val="0000FF"/>
      <w:u w:val="single"/>
    </w:rPr>
  </w:style>
  <w:style w:type="character" w:customStyle="1" w:styleId="Heading1Char">
    <w:name w:val="Heading 1 Char"/>
    <w:basedOn w:val="DefaultParagraphFont"/>
    <w:link w:val="Heading1"/>
    <w:rsid w:val="00E33238"/>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3B1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907684">
      <w:bodyDiv w:val="1"/>
      <w:marLeft w:val="0"/>
      <w:marRight w:val="0"/>
      <w:marTop w:val="0"/>
      <w:marBottom w:val="0"/>
      <w:divBdr>
        <w:top w:val="none" w:sz="0" w:space="0" w:color="auto"/>
        <w:left w:val="none" w:sz="0" w:space="0" w:color="auto"/>
        <w:bottom w:val="none" w:sz="0" w:space="0" w:color="auto"/>
        <w:right w:val="none" w:sz="0" w:space="0" w:color="auto"/>
      </w:divBdr>
      <w:divsChild>
        <w:div w:id="1004095191">
          <w:marLeft w:val="0"/>
          <w:marRight w:val="0"/>
          <w:marTop w:val="0"/>
          <w:marBottom w:val="0"/>
          <w:divBdr>
            <w:top w:val="none" w:sz="0" w:space="0" w:color="auto"/>
            <w:left w:val="none" w:sz="0" w:space="0" w:color="auto"/>
            <w:bottom w:val="none" w:sz="0" w:space="0" w:color="auto"/>
            <w:right w:val="none" w:sz="0" w:space="0" w:color="auto"/>
          </w:divBdr>
        </w:div>
        <w:div w:id="1139571248">
          <w:marLeft w:val="0"/>
          <w:marRight w:val="0"/>
          <w:marTop w:val="0"/>
          <w:marBottom w:val="0"/>
          <w:divBdr>
            <w:top w:val="none" w:sz="0" w:space="0" w:color="auto"/>
            <w:left w:val="none" w:sz="0" w:space="0" w:color="auto"/>
            <w:bottom w:val="none" w:sz="0" w:space="0" w:color="auto"/>
            <w:right w:val="none" w:sz="0" w:space="0" w:color="auto"/>
          </w:divBdr>
        </w:div>
        <w:div w:id="1042706427">
          <w:marLeft w:val="0"/>
          <w:marRight w:val="0"/>
          <w:marTop w:val="0"/>
          <w:marBottom w:val="0"/>
          <w:divBdr>
            <w:top w:val="none" w:sz="0" w:space="0" w:color="auto"/>
            <w:left w:val="none" w:sz="0" w:space="0" w:color="auto"/>
            <w:bottom w:val="none" w:sz="0" w:space="0" w:color="auto"/>
            <w:right w:val="none" w:sz="0" w:space="0" w:color="auto"/>
          </w:divBdr>
        </w:div>
        <w:div w:id="179126672">
          <w:marLeft w:val="0"/>
          <w:marRight w:val="0"/>
          <w:marTop w:val="0"/>
          <w:marBottom w:val="0"/>
          <w:divBdr>
            <w:top w:val="none" w:sz="0" w:space="0" w:color="auto"/>
            <w:left w:val="none" w:sz="0" w:space="0" w:color="auto"/>
            <w:bottom w:val="none" w:sz="0" w:space="0" w:color="auto"/>
            <w:right w:val="none" w:sz="0" w:space="0" w:color="auto"/>
          </w:divBdr>
        </w:div>
        <w:div w:id="1275404056">
          <w:marLeft w:val="0"/>
          <w:marRight w:val="0"/>
          <w:marTop w:val="0"/>
          <w:marBottom w:val="0"/>
          <w:divBdr>
            <w:top w:val="none" w:sz="0" w:space="0" w:color="auto"/>
            <w:left w:val="none" w:sz="0" w:space="0" w:color="auto"/>
            <w:bottom w:val="none" w:sz="0" w:space="0" w:color="auto"/>
            <w:right w:val="none" w:sz="0" w:space="0" w:color="auto"/>
          </w:divBdr>
        </w:div>
        <w:div w:id="1873951878">
          <w:marLeft w:val="0"/>
          <w:marRight w:val="0"/>
          <w:marTop w:val="0"/>
          <w:marBottom w:val="0"/>
          <w:divBdr>
            <w:top w:val="none" w:sz="0" w:space="0" w:color="auto"/>
            <w:left w:val="none" w:sz="0" w:space="0" w:color="auto"/>
            <w:bottom w:val="none" w:sz="0" w:space="0" w:color="auto"/>
            <w:right w:val="none" w:sz="0" w:space="0" w:color="auto"/>
          </w:divBdr>
        </w:div>
        <w:div w:id="1911233397">
          <w:marLeft w:val="0"/>
          <w:marRight w:val="0"/>
          <w:marTop w:val="0"/>
          <w:marBottom w:val="0"/>
          <w:divBdr>
            <w:top w:val="none" w:sz="0" w:space="0" w:color="auto"/>
            <w:left w:val="none" w:sz="0" w:space="0" w:color="auto"/>
            <w:bottom w:val="none" w:sz="0" w:space="0" w:color="auto"/>
            <w:right w:val="none" w:sz="0" w:space="0" w:color="auto"/>
          </w:divBdr>
        </w:div>
        <w:div w:id="1993949180">
          <w:marLeft w:val="0"/>
          <w:marRight w:val="0"/>
          <w:marTop w:val="0"/>
          <w:marBottom w:val="0"/>
          <w:divBdr>
            <w:top w:val="none" w:sz="0" w:space="0" w:color="auto"/>
            <w:left w:val="none" w:sz="0" w:space="0" w:color="auto"/>
            <w:bottom w:val="none" w:sz="0" w:space="0" w:color="auto"/>
            <w:right w:val="none" w:sz="0" w:space="0" w:color="auto"/>
          </w:divBdr>
        </w:div>
        <w:div w:id="952521340">
          <w:marLeft w:val="0"/>
          <w:marRight w:val="0"/>
          <w:marTop w:val="0"/>
          <w:marBottom w:val="0"/>
          <w:divBdr>
            <w:top w:val="none" w:sz="0" w:space="0" w:color="auto"/>
            <w:left w:val="none" w:sz="0" w:space="0" w:color="auto"/>
            <w:bottom w:val="none" w:sz="0" w:space="0" w:color="auto"/>
            <w:right w:val="none" w:sz="0" w:space="0" w:color="auto"/>
          </w:divBdr>
        </w:div>
        <w:div w:id="1931968343">
          <w:marLeft w:val="0"/>
          <w:marRight w:val="0"/>
          <w:marTop w:val="0"/>
          <w:marBottom w:val="0"/>
          <w:divBdr>
            <w:top w:val="none" w:sz="0" w:space="0" w:color="auto"/>
            <w:left w:val="none" w:sz="0" w:space="0" w:color="auto"/>
            <w:bottom w:val="none" w:sz="0" w:space="0" w:color="auto"/>
            <w:right w:val="none" w:sz="0" w:space="0" w:color="auto"/>
          </w:divBdr>
        </w:div>
        <w:div w:id="1570725542">
          <w:marLeft w:val="0"/>
          <w:marRight w:val="0"/>
          <w:marTop w:val="0"/>
          <w:marBottom w:val="0"/>
          <w:divBdr>
            <w:top w:val="none" w:sz="0" w:space="0" w:color="auto"/>
            <w:left w:val="none" w:sz="0" w:space="0" w:color="auto"/>
            <w:bottom w:val="none" w:sz="0" w:space="0" w:color="auto"/>
            <w:right w:val="none" w:sz="0" w:space="0" w:color="auto"/>
          </w:divBdr>
        </w:div>
        <w:div w:id="941960739">
          <w:marLeft w:val="0"/>
          <w:marRight w:val="0"/>
          <w:marTop w:val="0"/>
          <w:marBottom w:val="0"/>
          <w:divBdr>
            <w:top w:val="none" w:sz="0" w:space="0" w:color="auto"/>
            <w:left w:val="none" w:sz="0" w:space="0" w:color="auto"/>
            <w:bottom w:val="none" w:sz="0" w:space="0" w:color="auto"/>
            <w:right w:val="none" w:sz="0" w:space="0" w:color="auto"/>
          </w:divBdr>
        </w:div>
        <w:div w:id="353074018">
          <w:marLeft w:val="0"/>
          <w:marRight w:val="0"/>
          <w:marTop w:val="0"/>
          <w:marBottom w:val="0"/>
          <w:divBdr>
            <w:top w:val="none" w:sz="0" w:space="0" w:color="auto"/>
            <w:left w:val="none" w:sz="0" w:space="0" w:color="auto"/>
            <w:bottom w:val="none" w:sz="0" w:space="0" w:color="auto"/>
            <w:right w:val="none" w:sz="0" w:space="0" w:color="auto"/>
          </w:divBdr>
        </w:div>
        <w:div w:id="233441130">
          <w:marLeft w:val="0"/>
          <w:marRight w:val="0"/>
          <w:marTop w:val="0"/>
          <w:marBottom w:val="0"/>
          <w:divBdr>
            <w:top w:val="none" w:sz="0" w:space="0" w:color="auto"/>
            <w:left w:val="none" w:sz="0" w:space="0" w:color="auto"/>
            <w:bottom w:val="none" w:sz="0" w:space="0" w:color="auto"/>
            <w:right w:val="none" w:sz="0" w:space="0" w:color="auto"/>
          </w:divBdr>
        </w:div>
        <w:div w:id="114711848">
          <w:marLeft w:val="0"/>
          <w:marRight w:val="0"/>
          <w:marTop w:val="0"/>
          <w:marBottom w:val="0"/>
          <w:divBdr>
            <w:top w:val="none" w:sz="0" w:space="0" w:color="auto"/>
            <w:left w:val="none" w:sz="0" w:space="0" w:color="auto"/>
            <w:bottom w:val="none" w:sz="0" w:space="0" w:color="auto"/>
            <w:right w:val="none" w:sz="0" w:space="0" w:color="auto"/>
          </w:divBdr>
        </w:div>
        <w:div w:id="1522278215">
          <w:marLeft w:val="0"/>
          <w:marRight w:val="0"/>
          <w:marTop w:val="0"/>
          <w:marBottom w:val="0"/>
          <w:divBdr>
            <w:top w:val="none" w:sz="0" w:space="0" w:color="auto"/>
            <w:left w:val="none" w:sz="0" w:space="0" w:color="auto"/>
            <w:bottom w:val="none" w:sz="0" w:space="0" w:color="auto"/>
            <w:right w:val="none" w:sz="0" w:space="0" w:color="auto"/>
          </w:divBdr>
        </w:div>
        <w:div w:id="1731731443">
          <w:marLeft w:val="0"/>
          <w:marRight w:val="0"/>
          <w:marTop w:val="0"/>
          <w:marBottom w:val="0"/>
          <w:divBdr>
            <w:top w:val="none" w:sz="0" w:space="0" w:color="auto"/>
            <w:left w:val="none" w:sz="0" w:space="0" w:color="auto"/>
            <w:bottom w:val="none" w:sz="0" w:space="0" w:color="auto"/>
            <w:right w:val="none" w:sz="0" w:space="0" w:color="auto"/>
          </w:divBdr>
        </w:div>
        <w:div w:id="1350109800">
          <w:marLeft w:val="0"/>
          <w:marRight w:val="0"/>
          <w:marTop w:val="0"/>
          <w:marBottom w:val="0"/>
          <w:divBdr>
            <w:top w:val="none" w:sz="0" w:space="0" w:color="auto"/>
            <w:left w:val="none" w:sz="0" w:space="0" w:color="auto"/>
            <w:bottom w:val="none" w:sz="0" w:space="0" w:color="auto"/>
            <w:right w:val="none" w:sz="0" w:space="0" w:color="auto"/>
          </w:divBdr>
        </w:div>
        <w:div w:id="1084181277">
          <w:marLeft w:val="0"/>
          <w:marRight w:val="0"/>
          <w:marTop w:val="0"/>
          <w:marBottom w:val="0"/>
          <w:divBdr>
            <w:top w:val="none" w:sz="0" w:space="0" w:color="auto"/>
            <w:left w:val="none" w:sz="0" w:space="0" w:color="auto"/>
            <w:bottom w:val="none" w:sz="0" w:space="0" w:color="auto"/>
            <w:right w:val="none" w:sz="0" w:space="0" w:color="auto"/>
          </w:divBdr>
        </w:div>
      </w:divsChild>
    </w:div>
    <w:div w:id="1251811072">
      <w:bodyDiv w:val="1"/>
      <w:marLeft w:val="0"/>
      <w:marRight w:val="0"/>
      <w:marTop w:val="0"/>
      <w:marBottom w:val="0"/>
      <w:divBdr>
        <w:top w:val="none" w:sz="0" w:space="0" w:color="auto"/>
        <w:left w:val="none" w:sz="0" w:space="0" w:color="auto"/>
        <w:bottom w:val="none" w:sz="0" w:space="0" w:color="auto"/>
        <w:right w:val="none" w:sz="0" w:space="0" w:color="auto"/>
      </w:divBdr>
    </w:div>
    <w:div w:id="184269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scentcarehealth.org/contact/join-our-team/" TargetMode="External"/><Relationship Id="rId5" Type="http://schemas.openxmlformats.org/officeDocument/2006/relationships/hyperlink" Target="https://crescentcarehealth.org/black-lives-mat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 Steele</cp:lastModifiedBy>
  <cp:revision>14</cp:revision>
  <dcterms:created xsi:type="dcterms:W3CDTF">2021-01-21T00:09:00Z</dcterms:created>
  <dcterms:modified xsi:type="dcterms:W3CDTF">2021-02-01T22:17:00Z</dcterms:modified>
</cp:coreProperties>
</file>