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E6CFE" w14:textId="32B42CEF" w:rsidR="00023BEA" w:rsidRPr="00023BEA" w:rsidRDefault="00023BEA" w:rsidP="00023BEA">
      <w:pPr>
        <w:spacing w:before="100" w:beforeAutospacing="1" w:after="100" w:afterAutospacing="1" w:line="240" w:lineRule="auto"/>
        <w:ind w:left="360"/>
        <w:rPr>
          <w:rFonts w:eastAsia="Times New Roman" w:cstheme="minorHAnsi"/>
          <w:b/>
          <w:bCs/>
        </w:rPr>
      </w:pPr>
      <w:r w:rsidRPr="00023BEA">
        <w:rPr>
          <w:rFonts w:eastAsia="Times New Roman" w:cstheme="minorHAnsi"/>
          <w:b/>
          <w:bCs/>
        </w:rPr>
        <w:t>Patient Access Representative in the Revenue Cycle Department</w:t>
      </w:r>
    </w:p>
    <w:p w14:paraId="56CA1F2A" w14:textId="61A97084" w:rsidR="00023BEA" w:rsidRPr="004C7180" w:rsidRDefault="00023BEA" w:rsidP="00023BEA">
      <w:pPr>
        <w:spacing w:before="100" w:beforeAutospacing="1" w:after="100" w:afterAutospacing="1" w:line="240" w:lineRule="auto"/>
        <w:ind w:left="360"/>
        <w:rPr>
          <w:rFonts w:eastAsia="Times New Roman" w:cstheme="minorHAnsi"/>
          <w:b/>
          <w:bCs/>
        </w:rPr>
      </w:pPr>
      <w:r w:rsidRPr="004C7180">
        <w:rPr>
          <w:rFonts w:eastAsia="Times New Roman" w:cstheme="minorHAnsi"/>
          <w:b/>
          <w:bCs/>
        </w:rPr>
        <w:t xml:space="preserve">Make a difference in the New Orleans community, help those who need it the most! </w:t>
      </w:r>
    </w:p>
    <w:p w14:paraId="4499E66F" w14:textId="7861B0D7" w:rsidR="00023BEA" w:rsidRPr="00023BEA" w:rsidRDefault="00023BEA" w:rsidP="00023BEA">
      <w:pPr>
        <w:spacing w:before="100" w:beforeAutospacing="1" w:after="100" w:afterAutospacing="1" w:line="240" w:lineRule="auto"/>
        <w:ind w:left="360"/>
        <w:rPr>
          <w:rFonts w:eastAsia="Times New Roman" w:cstheme="minorHAnsi"/>
        </w:rPr>
      </w:pPr>
      <w:r w:rsidRPr="00023BEA">
        <w:rPr>
          <w:rFonts w:eastAsia="Times New Roman" w:cstheme="minorHAnsi"/>
        </w:rPr>
        <w:t>This is a great opportunity to help people get their medical appointments and payment properly set up. This position is a critical part of the revenue cycle management where you can demonstrate your excellent customer service skills!</w:t>
      </w:r>
    </w:p>
    <w:p w14:paraId="5F29FA34" w14:textId="77777777" w:rsidR="00023BEA" w:rsidRPr="00023BEA" w:rsidRDefault="00023BEA" w:rsidP="00023BEA">
      <w:pPr>
        <w:spacing w:before="100" w:beforeAutospacing="1" w:after="100" w:afterAutospacing="1" w:line="240" w:lineRule="auto"/>
        <w:ind w:left="360"/>
        <w:rPr>
          <w:rFonts w:eastAsia="Times New Roman" w:cstheme="minorHAnsi"/>
        </w:rPr>
      </w:pPr>
      <w:r w:rsidRPr="00023BEA">
        <w:rPr>
          <w:rFonts w:eastAsia="Times New Roman" w:cstheme="minorHAnsi"/>
        </w:rPr>
        <w:t>You will assist patients in the check-in / check-out, managing patient flow, patient demographic information entry, collection of co-payments, insurance verification, and collection of all required paperwork for all patients with medical or behavioral health appointments at CrescentCare.  </w:t>
      </w:r>
    </w:p>
    <w:p w14:paraId="68707A79" w14:textId="77777777" w:rsidR="00023BEA" w:rsidRPr="00023BEA" w:rsidRDefault="00023BEA" w:rsidP="00023BEA">
      <w:pPr>
        <w:spacing w:before="100" w:beforeAutospacing="1" w:after="100" w:afterAutospacing="1" w:line="240" w:lineRule="auto"/>
        <w:ind w:left="360"/>
        <w:rPr>
          <w:rFonts w:eastAsia="Times New Roman" w:cstheme="minorHAnsi"/>
        </w:rPr>
      </w:pPr>
      <w:r w:rsidRPr="00023BEA">
        <w:rPr>
          <w:rFonts w:eastAsia="Times New Roman" w:cstheme="minorHAnsi"/>
        </w:rPr>
        <w:t>The Patient Access Representative</w:t>
      </w:r>
      <w:r w:rsidRPr="00023BEA">
        <w:rPr>
          <w:rFonts w:eastAsia="Times New Roman" w:cstheme="minorHAnsi"/>
          <w:b/>
          <w:bCs/>
        </w:rPr>
        <w:t> </w:t>
      </w:r>
      <w:r w:rsidRPr="00023BEA">
        <w:rPr>
          <w:rFonts w:eastAsia="Times New Roman" w:cstheme="minorHAnsi"/>
        </w:rPr>
        <w:t>main responsibilities are, but not limited to verifying the following information on all patients in addition to educating patients:</w:t>
      </w:r>
    </w:p>
    <w:p w14:paraId="3E176F24" w14:textId="77777777" w:rsidR="00023BEA" w:rsidRPr="004C1104" w:rsidRDefault="00023BEA" w:rsidP="004C1104">
      <w:pPr>
        <w:pStyle w:val="ListParagraph"/>
        <w:numPr>
          <w:ilvl w:val="0"/>
          <w:numId w:val="10"/>
        </w:numPr>
        <w:spacing w:before="100" w:beforeAutospacing="1" w:after="100" w:afterAutospacing="1" w:line="240" w:lineRule="auto"/>
        <w:rPr>
          <w:rFonts w:eastAsia="Times New Roman" w:cstheme="minorHAnsi"/>
        </w:rPr>
      </w:pPr>
      <w:r w:rsidRPr="004C1104">
        <w:rPr>
          <w:rFonts w:eastAsia="Times New Roman" w:cstheme="minorHAnsi"/>
        </w:rPr>
        <w:t>Payable benefits</w:t>
      </w:r>
    </w:p>
    <w:p w14:paraId="240F833C" w14:textId="77777777" w:rsidR="00023BEA" w:rsidRPr="004C1104" w:rsidRDefault="00023BEA" w:rsidP="004C1104">
      <w:pPr>
        <w:pStyle w:val="ListParagraph"/>
        <w:numPr>
          <w:ilvl w:val="0"/>
          <w:numId w:val="10"/>
        </w:numPr>
        <w:spacing w:before="100" w:beforeAutospacing="1" w:after="100" w:afterAutospacing="1" w:line="240" w:lineRule="auto"/>
        <w:rPr>
          <w:rFonts w:eastAsia="Times New Roman" w:cstheme="minorHAnsi"/>
        </w:rPr>
      </w:pPr>
      <w:r w:rsidRPr="004C1104">
        <w:rPr>
          <w:rFonts w:eastAsia="Times New Roman" w:cstheme="minorHAnsi"/>
        </w:rPr>
        <w:t>Co-pays</w:t>
      </w:r>
    </w:p>
    <w:p w14:paraId="022A4F65" w14:textId="77777777" w:rsidR="00023BEA" w:rsidRPr="004C1104" w:rsidRDefault="00023BEA" w:rsidP="004C1104">
      <w:pPr>
        <w:pStyle w:val="ListParagraph"/>
        <w:numPr>
          <w:ilvl w:val="0"/>
          <w:numId w:val="10"/>
        </w:numPr>
        <w:spacing w:before="100" w:beforeAutospacing="1" w:after="100" w:afterAutospacing="1" w:line="240" w:lineRule="auto"/>
        <w:rPr>
          <w:rFonts w:eastAsia="Times New Roman" w:cstheme="minorHAnsi"/>
        </w:rPr>
      </w:pPr>
      <w:r w:rsidRPr="004C1104">
        <w:rPr>
          <w:rFonts w:eastAsia="Times New Roman" w:cstheme="minorHAnsi"/>
        </w:rPr>
        <w:t>Co-insurances</w:t>
      </w:r>
    </w:p>
    <w:p w14:paraId="2C348AD1" w14:textId="77777777" w:rsidR="00023BEA" w:rsidRPr="004C1104" w:rsidRDefault="00023BEA" w:rsidP="004C1104">
      <w:pPr>
        <w:pStyle w:val="ListParagraph"/>
        <w:numPr>
          <w:ilvl w:val="0"/>
          <w:numId w:val="10"/>
        </w:numPr>
        <w:spacing w:before="100" w:beforeAutospacing="1" w:after="100" w:afterAutospacing="1" w:line="240" w:lineRule="auto"/>
        <w:rPr>
          <w:rFonts w:eastAsia="Times New Roman" w:cstheme="minorHAnsi"/>
        </w:rPr>
      </w:pPr>
      <w:r w:rsidRPr="004C1104">
        <w:rPr>
          <w:rFonts w:eastAsia="Times New Roman" w:cstheme="minorHAnsi"/>
        </w:rPr>
        <w:t>Deductibles</w:t>
      </w:r>
    </w:p>
    <w:p w14:paraId="76BE4572" w14:textId="77777777" w:rsidR="00023BEA" w:rsidRPr="004C1104" w:rsidRDefault="00023BEA" w:rsidP="004C1104">
      <w:pPr>
        <w:pStyle w:val="ListParagraph"/>
        <w:numPr>
          <w:ilvl w:val="0"/>
          <w:numId w:val="10"/>
        </w:numPr>
        <w:spacing w:before="100" w:beforeAutospacing="1" w:after="100" w:afterAutospacing="1" w:line="240" w:lineRule="auto"/>
        <w:rPr>
          <w:rFonts w:eastAsia="Times New Roman" w:cstheme="minorHAnsi"/>
        </w:rPr>
      </w:pPr>
      <w:r w:rsidRPr="004C1104">
        <w:rPr>
          <w:rFonts w:eastAsia="Times New Roman" w:cstheme="minorHAnsi"/>
        </w:rPr>
        <w:t>Patient policy status</w:t>
      </w:r>
    </w:p>
    <w:p w14:paraId="7C7B2F3B" w14:textId="77777777" w:rsidR="00023BEA" w:rsidRPr="004C1104" w:rsidRDefault="00023BEA" w:rsidP="004C1104">
      <w:pPr>
        <w:pStyle w:val="ListParagraph"/>
        <w:numPr>
          <w:ilvl w:val="0"/>
          <w:numId w:val="10"/>
        </w:numPr>
        <w:spacing w:before="100" w:beforeAutospacing="1" w:after="100" w:afterAutospacing="1" w:line="240" w:lineRule="auto"/>
        <w:rPr>
          <w:rFonts w:eastAsia="Times New Roman" w:cstheme="minorHAnsi"/>
        </w:rPr>
      </w:pPr>
      <w:r w:rsidRPr="004C1104">
        <w:rPr>
          <w:rFonts w:eastAsia="Times New Roman" w:cstheme="minorHAnsi"/>
        </w:rPr>
        <w:t>Effective date</w:t>
      </w:r>
    </w:p>
    <w:p w14:paraId="1CCFDE5A" w14:textId="77777777" w:rsidR="00023BEA" w:rsidRPr="004C1104" w:rsidRDefault="00023BEA" w:rsidP="004C1104">
      <w:pPr>
        <w:pStyle w:val="ListParagraph"/>
        <w:numPr>
          <w:ilvl w:val="0"/>
          <w:numId w:val="10"/>
        </w:numPr>
        <w:spacing w:before="100" w:beforeAutospacing="1" w:after="100" w:afterAutospacing="1" w:line="240" w:lineRule="auto"/>
        <w:rPr>
          <w:rFonts w:eastAsia="Times New Roman" w:cstheme="minorHAnsi"/>
        </w:rPr>
      </w:pPr>
      <w:r w:rsidRPr="004C1104">
        <w:rPr>
          <w:rFonts w:eastAsia="Times New Roman" w:cstheme="minorHAnsi"/>
        </w:rPr>
        <w:t>Type of plan and coverage details</w:t>
      </w:r>
    </w:p>
    <w:p w14:paraId="6D91D62B" w14:textId="77777777" w:rsidR="00023BEA" w:rsidRPr="004C1104" w:rsidRDefault="00023BEA" w:rsidP="004C1104">
      <w:pPr>
        <w:pStyle w:val="ListParagraph"/>
        <w:numPr>
          <w:ilvl w:val="0"/>
          <w:numId w:val="10"/>
        </w:numPr>
        <w:spacing w:before="100" w:beforeAutospacing="1" w:after="100" w:afterAutospacing="1" w:line="240" w:lineRule="auto"/>
        <w:rPr>
          <w:rFonts w:eastAsia="Times New Roman" w:cstheme="minorHAnsi"/>
        </w:rPr>
      </w:pPr>
      <w:r w:rsidRPr="004C1104">
        <w:rPr>
          <w:rFonts w:eastAsia="Times New Roman" w:cstheme="minorHAnsi"/>
        </w:rPr>
        <w:t>Plan exclusions</w:t>
      </w:r>
    </w:p>
    <w:p w14:paraId="0ED227A9" w14:textId="77777777" w:rsidR="00023BEA" w:rsidRPr="00023BEA" w:rsidRDefault="00023BEA" w:rsidP="00023BEA">
      <w:pPr>
        <w:spacing w:before="100" w:beforeAutospacing="1" w:after="100" w:afterAutospacing="1" w:line="240" w:lineRule="auto"/>
        <w:ind w:left="360"/>
        <w:rPr>
          <w:rFonts w:eastAsia="Times New Roman" w:cstheme="minorHAnsi"/>
        </w:rPr>
      </w:pPr>
      <w:r w:rsidRPr="00023BEA">
        <w:rPr>
          <w:rFonts w:eastAsia="Times New Roman" w:cstheme="minorHAnsi"/>
          <w:b/>
          <w:bCs/>
        </w:rPr>
        <w:t>Requirements</w:t>
      </w:r>
    </w:p>
    <w:p w14:paraId="2F483192" w14:textId="77777777" w:rsidR="00023BEA" w:rsidRPr="004C1104" w:rsidRDefault="00023BEA" w:rsidP="004C1104">
      <w:pPr>
        <w:pStyle w:val="ListParagraph"/>
        <w:numPr>
          <w:ilvl w:val="0"/>
          <w:numId w:val="11"/>
        </w:numPr>
        <w:spacing w:before="100" w:beforeAutospacing="1" w:after="100" w:afterAutospacing="1" w:line="240" w:lineRule="auto"/>
        <w:rPr>
          <w:rFonts w:eastAsia="Times New Roman" w:cstheme="minorHAnsi"/>
        </w:rPr>
      </w:pPr>
      <w:r w:rsidRPr="004C1104">
        <w:rPr>
          <w:rFonts w:eastAsia="Times New Roman" w:cstheme="minorHAnsi"/>
        </w:rPr>
        <w:t>Minimum of 1 year of financial counselor experience, health education, patient navigation, and/or health clinic patient assistance field </w:t>
      </w:r>
    </w:p>
    <w:p w14:paraId="7FA28A33" w14:textId="77777777" w:rsidR="00023BEA" w:rsidRPr="004C1104" w:rsidRDefault="00023BEA" w:rsidP="004C1104">
      <w:pPr>
        <w:pStyle w:val="ListParagraph"/>
        <w:numPr>
          <w:ilvl w:val="0"/>
          <w:numId w:val="11"/>
        </w:numPr>
        <w:spacing w:before="100" w:beforeAutospacing="1" w:after="100" w:afterAutospacing="1" w:line="240" w:lineRule="auto"/>
        <w:rPr>
          <w:rFonts w:eastAsia="Times New Roman" w:cstheme="minorHAnsi"/>
        </w:rPr>
      </w:pPr>
      <w:r w:rsidRPr="004C1104">
        <w:rPr>
          <w:rFonts w:eastAsia="Times New Roman" w:cstheme="minorHAnsi"/>
        </w:rPr>
        <w:t xml:space="preserve">Demonstrated knowledge in Medicaid, Medicare, commercial insurances, governmental plans and/or other pay </w:t>
      </w:r>
      <w:proofErr w:type="gramStart"/>
      <w:r w:rsidRPr="004C1104">
        <w:rPr>
          <w:rFonts w:eastAsia="Times New Roman" w:cstheme="minorHAnsi"/>
        </w:rPr>
        <w:t>sources</w:t>
      </w:r>
      <w:proofErr w:type="gramEnd"/>
    </w:p>
    <w:p w14:paraId="199CB067" w14:textId="77777777" w:rsidR="00023BEA" w:rsidRPr="004C1104" w:rsidRDefault="00023BEA" w:rsidP="004C1104">
      <w:pPr>
        <w:pStyle w:val="ListParagraph"/>
        <w:numPr>
          <w:ilvl w:val="0"/>
          <w:numId w:val="11"/>
        </w:numPr>
        <w:spacing w:before="100" w:beforeAutospacing="1" w:after="100" w:afterAutospacing="1" w:line="240" w:lineRule="auto"/>
        <w:rPr>
          <w:rFonts w:eastAsia="Times New Roman" w:cstheme="minorHAnsi"/>
        </w:rPr>
      </w:pPr>
      <w:r w:rsidRPr="004C1104">
        <w:rPr>
          <w:rFonts w:eastAsia="Times New Roman" w:cstheme="minorHAnsi"/>
        </w:rPr>
        <w:t>Demonstrated experience with MS Outlook, Electronic Medical Records, Insurance Verification Websites</w:t>
      </w:r>
    </w:p>
    <w:p w14:paraId="2B282C39" w14:textId="77777777" w:rsidR="00023BEA" w:rsidRPr="004C1104" w:rsidRDefault="00023BEA" w:rsidP="004C1104">
      <w:pPr>
        <w:pStyle w:val="ListParagraph"/>
        <w:numPr>
          <w:ilvl w:val="0"/>
          <w:numId w:val="11"/>
        </w:numPr>
        <w:spacing w:before="100" w:beforeAutospacing="1" w:after="100" w:afterAutospacing="1" w:line="240" w:lineRule="auto"/>
        <w:rPr>
          <w:rFonts w:eastAsia="Times New Roman" w:cstheme="minorHAnsi"/>
        </w:rPr>
      </w:pPr>
      <w:r w:rsidRPr="004C1104">
        <w:rPr>
          <w:rFonts w:eastAsia="Times New Roman" w:cstheme="minorHAnsi"/>
        </w:rPr>
        <w:t>Federal Background Check</w:t>
      </w:r>
    </w:p>
    <w:p w14:paraId="3F354127" w14:textId="77777777" w:rsidR="00023BEA" w:rsidRPr="004C1104" w:rsidRDefault="00023BEA" w:rsidP="004C1104">
      <w:pPr>
        <w:pStyle w:val="ListParagraph"/>
        <w:numPr>
          <w:ilvl w:val="0"/>
          <w:numId w:val="11"/>
        </w:numPr>
        <w:spacing w:before="100" w:beforeAutospacing="1" w:after="100" w:afterAutospacing="1" w:line="240" w:lineRule="auto"/>
        <w:rPr>
          <w:rFonts w:eastAsia="Times New Roman" w:cstheme="minorHAnsi"/>
        </w:rPr>
      </w:pPr>
      <w:proofErr w:type="gramStart"/>
      <w:r w:rsidRPr="004C1104">
        <w:rPr>
          <w:rFonts w:eastAsia="Times New Roman" w:cstheme="minorHAnsi"/>
        </w:rPr>
        <w:t>40 hour</w:t>
      </w:r>
      <w:proofErr w:type="gramEnd"/>
      <w:r w:rsidRPr="004C1104">
        <w:rPr>
          <w:rFonts w:eastAsia="Times New Roman" w:cstheme="minorHAnsi"/>
        </w:rPr>
        <w:t xml:space="preserve"> work week</w:t>
      </w:r>
    </w:p>
    <w:p w14:paraId="791142B7" w14:textId="77777777" w:rsidR="00023BEA" w:rsidRPr="00023BEA" w:rsidRDefault="00023BEA" w:rsidP="00023BEA">
      <w:pPr>
        <w:spacing w:before="100" w:beforeAutospacing="1" w:after="100" w:afterAutospacing="1" w:line="240" w:lineRule="auto"/>
        <w:ind w:left="360"/>
        <w:rPr>
          <w:rFonts w:eastAsia="Times New Roman" w:cstheme="minorHAnsi"/>
        </w:rPr>
      </w:pPr>
      <w:r w:rsidRPr="00023BEA">
        <w:rPr>
          <w:rFonts w:eastAsia="Times New Roman" w:cstheme="minorHAnsi"/>
          <w:b/>
          <w:bCs/>
        </w:rPr>
        <w:t>Education Requirements</w:t>
      </w:r>
    </w:p>
    <w:p w14:paraId="2639669C" w14:textId="77777777" w:rsidR="00023BEA" w:rsidRPr="004C1104" w:rsidRDefault="00023BEA" w:rsidP="004C1104">
      <w:pPr>
        <w:pStyle w:val="ListParagraph"/>
        <w:numPr>
          <w:ilvl w:val="0"/>
          <w:numId w:val="12"/>
        </w:numPr>
        <w:spacing w:before="100" w:beforeAutospacing="1" w:after="100" w:afterAutospacing="1" w:line="240" w:lineRule="auto"/>
        <w:rPr>
          <w:rFonts w:eastAsia="Times New Roman" w:cstheme="minorHAnsi"/>
        </w:rPr>
      </w:pPr>
      <w:r w:rsidRPr="004C1104">
        <w:rPr>
          <w:rFonts w:eastAsia="Times New Roman" w:cstheme="minorHAnsi"/>
        </w:rPr>
        <w:t>High School Diploma or Equivalent </w:t>
      </w:r>
    </w:p>
    <w:p w14:paraId="03223987" w14:textId="77777777" w:rsidR="00023BEA" w:rsidRPr="004C1104" w:rsidRDefault="00023BEA" w:rsidP="004C1104">
      <w:pPr>
        <w:pStyle w:val="ListParagraph"/>
        <w:numPr>
          <w:ilvl w:val="0"/>
          <w:numId w:val="12"/>
        </w:numPr>
        <w:spacing w:before="100" w:beforeAutospacing="1" w:after="100" w:afterAutospacing="1" w:line="240" w:lineRule="auto"/>
        <w:rPr>
          <w:rFonts w:eastAsia="Times New Roman" w:cstheme="minorHAnsi"/>
        </w:rPr>
      </w:pPr>
      <w:r w:rsidRPr="004C1104">
        <w:rPr>
          <w:rFonts w:eastAsia="Times New Roman" w:cstheme="minorHAnsi"/>
        </w:rPr>
        <w:t xml:space="preserve">If hired, documented proof of highest level of education completed must be delivered on first day of </w:t>
      </w:r>
      <w:proofErr w:type="gramStart"/>
      <w:r w:rsidRPr="004C1104">
        <w:rPr>
          <w:rFonts w:eastAsia="Times New Roman" w:cstheme="minorHAnsi"/>
        </w:rPr>
        <w:t>employment</w:t>
      </w:r>
      <w:proofErr w:type="gramEnd"/>
    </w:p>
    <w:p w14:paraId="5305B520" w14:textId="77777777" w:rsidR="00023BEA" w:rsidRPr="00023BEA" w:rsidRDefault="00023BEA" w:rsidP="00023BEA">
      <w:pPr>
        <w:spacing w:before="100" w:beforeAutospacing="1" w:after="100" w:afterAutospacing="1" w:line="240" w:lineRule="auto"/>
        <w:ind w:left="360"/>
        <w:rPr>
          <w:rFonts w:eastAsia="Times New Roman" w:cstheme="minorHAnsi"/>
        </w:rPr>
      </w:pPr>
      <w:r w:rsidRPr="00023BEA">
        <w:rPr>
          <w:rFonts w:eastAsia="Times New Roman" w:cstheme="minorHAnsi"/>
          <w:b/>
          <w:bCs/>
        </w:rPr>
        <w:t>Preferred Qualifications</w:t>
      </w:r>
    </w:p>
    <w:p w14:paraId="1D02789A" w14:textId="77777777" w:rsidR="00023BEA" w:rsidRPr="004C1104" w:rsidRDefault="00023BEA" w:rsidP="004C1104">
      <w:pPr>
        <w:pStyle w:val="ListParagraph"/>
        <w:numPr>
          <w:ilvl w:val="0"/>
          <w:numId w:val="13"/>
        </w:numPr>
        <w:spacing w:before="100" w:beforeAutospacing="1" w:after="100" w:afterAutospacing="1" w:line="240" w:lineRule="auto"/>
        <w:rPr>
          <w:rFonts w:eastAsia="Times New Roman" w:cstheme="minorHAnsi"/>
        </w:rPr>
      </w:pPr>
      <w:r w:rsidRPr="004C1104">
        <w:rPr>
          <w:rFonts w:eastAsia="Times New Roman" w:cstheme="minorHAnsi"/>
        </w:rPr>
        <w:t>Federally Qualified Health Center experience (FQHC) billing guidelines</w:t>
      </w:r>
    </w:p>
    <w:p w14:paraId="02D96C9D" w14:textId="77777777" w:rsidR="00023BEA" w:rsidRPr="004C1104" w:rsidRDefault="00023BEA" w:rsidP="004C1104">
      <w:pPr>
        <w:pStyle w:val="ListParagraph"/>
        <w:numPr>
          <w:ilvl w:val="0"/>
          <w:numId w:val="13"/>
        </w:numPr>
        <w:spacing w:before="100" w:beforeAutospacing="1" w:after="100" w:afterAutospacing="1" w:line="240" w:lineRule="auto"/>
        <w:rPr>
          <w:rFonts w:eastAsia="Times New Roman" w:cstheme="minorHAnsi"/>
        </w:rPr>
      </w:pPr>
      <w:r w:rsidRPr="004C1104">
        <w:rPr>
          <w:rFonts w:eastAsia="Times New Roman" w:cstheme="minorHAnsi"/>
        </w:rPr>
        <w:t>Coding Regulations</w:t>
      </w:r>
    </w:p>
    <w:p w14:paraId="6A286D25" w14:textId="77777777" w:rsidR="00023BEA" w:rsidRPr="004C1104" w:rsidRDefault="00023BEA" w:rsidP="004C1104">
      <w:pPr>
        <w:pStyle w:val="ListParagraph"/>
        <w:numPr>
          <w:ilvl w:val="0"/>
          <w:numId w:val="13"/>
        </w:numPr>
        <w:spacing w:before="100" w:beforeAutospacing="1" w:after="100" w:afterAutospacing="1" w:line="240" w:lineRule="auto"/>
        <w:rPr>
          <w:rFonts w:eastAsia="Times New Roman" w:cstheme="minorHAnsi"/>
        </w:rPr>
      </w:pPr>
      <w:r w:rsidRPr="004C1104">
        <w:rPr>
          <w:rFonts w:eastAsia="Times New Roman" w:cstheme="minorHAnsi"/>
        </w:rPr>
        <w:t>Experience with Electronic Health Records (EHR)</w:t>
      </w:r>
    </w:p>
    <w:p w14:paraId="2BF0016E" w14:textId="05023C69" w:rsidR="00023BEA" w:rsidRPr="004C1104" w:rsidRDefault="00023BEA" w:rsidP="004C1104">
      <w:pPr>
        <w:pStyle w:val="ListParagraph"/>
        <w:numPr>
          <w:ilvl w:val="0"/>
          <w:numId w:val="13"/>
        </w:numPr>
        <w:spacing w:before="100" w:beforeAutospacing="1" w:after="100" w:afterAutospacing="1" w:line="240" w:lineRule="auto"/>
        <w:rPr>
          <w:rFonts w:eastAsia="Times New Roman" w:cstheme="minorHAnsi"/>
        </w:rPr>
      </w:pPr>
      <w:r w:rsidRPr="004C1104">
        <w:rPr>
          <w:rFonts w:eastAsia="Times New Roman" w:cstheme="minorHAnsi"/>
        </w:rPr>
        <w:t>Knowledge of Medical Billing and Collections</w:t>
      </w:r>
    </w:p>
    <w:p w14:paraId="3173B367" w14:textId="77777777" w:rsidR="00023BEA" w:rsidRPr="004C1104" w:rsidRDefault="00023BEA" w:rsidP="004C1104">
      <w:pPr>
        <w:pStyle w:val="ListParagraph"/>
        <w:numPr>
          <w:ilvl w:val="0"/>
          <w:numId w:val="13"/>
        </w:numPr>
        <w:spacing w:before="100" w:beforeAutospacing="1" w:after="100" w:afterAutospacing="1" w:line="240" w:lineRule="auto"/>
        <w:rPr>
          <w:rFonts w:eastAsia="Times New Roman" w:cstheme="minorHAnsi"/>
        </w:rPr>
      </w:pPr>
      <w:r w:rsidRPr="004C1104">
        <w:rPr>
          <w:rFonts w:eastAsia="Times New Roman" w:cstheme="minorHAnsi"/>
        </w:rPr>
        <w:t>Knowledge of Regulatory and Legal Requirements Associated with Billing</w:t>
      </w:r>
    </w:p>
    <w:p w14:paraId="3EB6331C" w14:textId="77777777" w:rsidR="00023BEA" w:rsidRPr="004C1104" w:rsidRDefault="00023BEA" w:rsidP="004C1104">
      <w:pPr>
        <w:pStyle w:val="ListParagraph"/>
        <w:numPr>
          <w:ilvl w:val="0"/>
          <w:numId w:val="13"/>
        </w:numPr>
        <w:spacing w:before="100" w:beforeAutospacing="1" w:after="100" w:afterAutospacing="1" w:line="240" w:lineRule="auto"/>
        <w:rPr>
          <w:rFonts w:eastAsia="Times New Roman" w:cstheme="minorHAnsi"/>
        </w:rPr>
      </w:pPr>
      <w:r w:rsidRPr="004C1104">
        <w:rPr>
          <w:rFonts w:eastAsia="Times New Roman" w:cstheme="minorHAnsi"/>
        </w:rPr>
        <w:t>eClinicalWorks</w:t>
      </w:r>
    </w:p>
    <w:p w14:paraId="6ED397F4" w14:textId="77777777" w:rsidR="00023BEA" w:rsidRPr="004C1104" w:rsidRDefault="00023BEA" w:rsidP="004C1104">
      <w:pPr>
        <w:pStyle w:val="ListParagraph"/>
        <w:numPr>
          <w:ilvl w:val="0"/>
          <w:numId w:val="13"/>
        </w:numPr>
        <w:spacing w:before="100" w:beforeAutospacing="1" w:after="100" w:afterAutospacing="1" w:line="240" w:lineRule="auto"/>
        <w:rPr>
          <w:rFonts w:eastAsia="Times New Roman" w:cstheme="minorHAnsi"/>
        </w:rPr>
      </w:pPr>
      <w:r w:rsidRPr="004C1104">
        <w:rPr>
          <w:rFonts w:eastAsia="Times New Roman" w:cstheme="minorHAnsi"/>
        </w:rPr>
        <w:t>HIV/AIDS knowledge and patient experience</w:t>
      </w:r>
    </w:p>
    <w:p w14:paraId="4679633A" w14:textId="77777777" w:rsidR="00023BEA" w:rsidRPr="004C1104" w:rsidRDefault="00023BEA" w:rsidP="004C1104">
      <w:pPr>
        <w:pStyle w:val="ListParagraph"/>
        <w:numPr>
          <w:ilvl w:val="0"/>
          <w:numId w:val="13"/>
        </w:numPr>
        <w:spacing w:before="100" w:beforeAutospacing="1" w:after="100" w:afterAutospacing="1" w:line="240" w:lineRule="auto"/>
        <w:rPr>
          <w:rFonts w:eastAsia="Times New Roman" w:cstheme="minorHAnsi"/>
        </w:rPr>
      </w:pPr>
      <w:r w:rsidRPr="004C1104">
        <w:rPr>
          <w:rFonts w:eastAsia="Times New Roman" w:cstheme="minorHAnsi"/>
        </w:rPr>
        <w:t>Experience with the LGBTQ community</w:t>
      </w:r>
    </w:p>
    <w:p w14:paraId="3E65D4E5" w14:textId="77777777" w:rsidR="00023BEA" w:rsidRPr="00023BEA" w:rsidRDefault="00023BEA" w:rsidP="00023BEA">
      <w:pPr>
        <w:pStyle w:val="paragraph"/>
        <w:spacing w:before="0" w:beforeAutospacing="0" w:after="0" w:afterAutospacing="0"/>
        <w:textAlignment w:val="baseline"/>
        <w:rPr>
          <w:rFonts w:asciiTheme="minorHAnsi" w:hAnsiTheme="minorHAnsi" w:cstheme="minorHAnsi"/>
          <w:sz w:val="22"/>
          <w:szCs w:val="22"/>
        </w:rPr>
      </w:pPr>
    </w:p>
    <w:p w14:paraId="63A53912" w14:textId="77777777" w:rsidR="00023BEA" w:rsidRPr="00023BEA" w:rsidRDefault="00023BEA" w:rsidP="00023BEA">
      <w:pPr>
        <w:pStyle w:val="paragraph"/>
        <w:spacing w:before="0" w:beforeAutospacing="0" w:after="0" w:afterAutospacing="0"/>
        <w:textAlignment w:val="baseline"/>
        <w:rPr>
          <w:rStyle w:val="normaltextrun"/>
          <w:rFonts w:asciiTheme="minorHAnsi" w:hAnsiTheme="minorHAnsi" w:cstheme="minorHAnsi"/>
          <w:sz w:val="22"/>
          <w:szCs w:val="22"/>
        </w:rPr>
      </w:pPr>
    </w:p>
    <w:p w14:paraId="7F62147F" w14:textId="77777777" w:rsidR="00023BEA" w:rsidRPr="00023BEA" w:rsidRDefault="00023BEA" w:rsidP="00023BEA">
      <w:pPr>
        <w:pStyle w:val="NormalWeb"/>
        <w:shd w:val="clear" w:color="auto" w:fill="FFFFFF"/>
        <w:spacing w:before="0" w:beforeAutospacing="0" w:after="150" w:afterAutospacing="0"/>
        <w:ind w:left="360"/>
        <w:rPr>
          <w:rFonts w:asciiTheme="minorHAnsi" w:hAnsiTheme="minorHAnsi" w:cstheme="minorHAnsi"/>
          <w:b/>
          <w:bCs/>
          <w:sz w:val="22"/>
          <w:szCs w:val="22"/>
        </w:rPr>
      </w:pPr>
      <w:r w:rsidRPr="00023BEA">
        <w:rPr>
          <w:rFonts w:asciiTheme="minorHAnsi" w:hAnsiTheme="minorHAnsi" w:cstheme="minorHAnsi"/>
          <w:b/>
          <w:bCs/>
          <w:sz w:val="22"/>
          <w:szCs w:val="22"/>
        </w:rPr>
        <w:t>Why CrescentCare?</w:t>
      </w:r>
    </w:p>
    <w:p w14:paraId="70B94299" w14:textId="77777777" w:rsidR="00023BEA" w:rsidRPr="00023BEA" w:rsidRDefault="00023BEA" w:rsidP="00023BEA">
      <w:pPr>
        <w:pStyle w:val="NormalWeb"/>
        <w:shd w:val="clear" w:color="auto" w:fill="FFFFFF"/>
        <w:spacing w:before="0" w:beforeAutospacing="0" w:after="150" w:afterAutospacing="0"/>
        <w:ind w:left="360"/>
        <w:rPr>
          <w:rFonts w:asciiTheme="minorHAnsi" w:hAnsiTheme="minorHAnsi" w:cstheme="minorHAnsi"/>
          <w:sz w:val="22"/>
          <w:szCs w:val="22"/>
        </w:rPr>
      </w:pPr>
      <w:r w:rsidRPr="00023BEA">
        <w:rPr>
          <w:rFonts w:asciiTheme="minorHAnsi" w:hAnsiTheme="minorHAnsi" w:cstheme="minorHAnsi"/>
          <w:sz w:val="22"/>
          <w:szCs w:val="22"/>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0E3CC82B" w14:textId="77777777" w:rsidR="00023BEA" w:rsidRPr="00023BEA" w:rsidRDefault="00023BEA" w:rsidP="00023BEA">
      <w:pPr>
        <w:pStyle w:val="NormalWeb"/>
        <w:shd w:val="clear" w:color="auto" w:fill="FFFFFF"/>
        <w:spacing w:before="0" w:beforeAutospacing="0" w:after="150" w:afterAutospacing="0"/>
        <w:ind w:left="360"/>
        <w:rPr>
          <w:rFonts w:asciiTheme="minorHAnsi" w:hAnsiTheme="minorHAnsi" w:cstheme="minorHAnsi"/>
          <w:color w:val="000000" w:themeColor="text1"/>
          <w:sz w:val="22"/>
          <w:szCs w:val="22"/>
          <w:shd w:val="clear" w:color="auto" w:fill="FFFFFF"/>
        </w:rPr>
      </w:pPr>
      <w:r w:rsidRPr="00023BEA">
        <w:rPr>
          <w:rFonts w:asciiTheme="minorHAnsi" w:hAnsiTheme="minorHAnsi" w:cstheme="minorHAnsi"/>
          <w:color w:val="000000" w:themeColor="text1"/>
          <w:sz w:val="22"/>
          <w:szCs w:val="22"/>
          <w:shd w:val="clear" w:color="auto" w:fill="FFFFFF"/>
        </w:rPr>
        <w:t>CrescentCare is a culturally humble health care facility that welcomes all in the community and Black Lives Matter to us.</w:t>
      </w:r>
    </w:p>
    <w:p w14:paraId="4CD7D257" w14:textId="77777777" w:rsidR="00023BEA" w:rsidRPr="00023BEA" w:rsidRDefault="004C1104" w:rsidP="00023BEA">
      <w:pPr>
        <w:pStyle w:val="NormalWeb"/>
        <w:shd w:val="clear" w:color="auto" w:fill="FFFFFF"/>
        <w:spacing w:before="0" w:beforeAutospacing="0" w:after="150" w:afterAutospacing="0"/>
        <w:ind w:left="360"/>
        <w:rPr>
          <w:rFonts w:asciiTheme="minorHAnsi" w:hAnsiTheme="minorHAnsi" w:cstheme="minorHAnsi"/>
          <w:color w:val="000000" w:themeColor="text1"/>
          <w:sz w:val="22"/>
          <w:szCs w:val="22"/>
        </w:rPr>
      </w:pPr>
      <w:hyperlink r:id="rId6" w:history="1">
        <w:r w:rsidR="00023BEA" w:rsidRPr="00023BEA">
          <w:rPr>
            <w:rStyle w:val="Hyperlink"/>
            <w:rFonts w:asciiTheme="minorHAnsi" w:hAnsiTheme="minorHAnsi" w:cstheme="minorHAnsi"/>
            <w:sz w:val="22"/>
            <w:szCs w:val="22"/>
          </w:rPr>
          <w:t>https://crescentcarehealth.org/black-lives-matter</w:t>
        </w:r>
      </w:hyperlink>
      <w:r w:rsidR="00023BEA" w:rsidRPr="00023BEA">
        <w:rPr>
          <w:rFonts w:asciiTheme="minorHAnsi" w:hAnsiTheme="minorHAnsi" w:cstheme="minorHAnsi"/>
          <w:color w:val="000000" w:themeColor="text1"/>
          <w:sz w:val="22"/>
          <w:szCs w:val="22"/>
        </w:rPr>
        <w:t xml:space="preserve"> </w:t>
      </w:r>
    </w:p>
    <w:p w14:paraId="0EAD40B4" w14:textId="77777777" w:rsidR="00023BEA" w:rsidRPr="00023BEA" w:rsidRDefault="00023BEA" w:rsidP="00023BEA">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2797FEDA" w14:textId="77777777" w:rsidR="00023BEA" w:rsidRPr="00023BEA" w:rsidRDefault="00023BEA" w:rsidP="00023BEA">
      <w:pPr>
        <w:pStyle w:val="paragraph"/>
        <w:spacing w:before="0" w:beforeAutospacing="0" w:after="0" w:afterAutospacing="0"/>
        <w:ind w:left="360"/>
        <w:textAlignment w:val="baseline"/>
        <w:rPr>
          <w:rStyle w:val="eop"/>
          <w:rFonts w:asciiTheme="minorHAnsi" w:hAnsiTheme="minorHAnsi" w:cstheme="minorHAnsi"/>
          <w:color w:val="000000"/>
          <w:sz w:val="22"/>
          <w:szCs w:val="22"/>
        </w:rPr>
      </w:pPr>
      <w:r w:rsidRPr="00023BEA">
        <w:rPr>
          <w:rStyle w:val="normaltextrun"/>
          <w:rFonts w:asciiTheme="minorHAnsi" w:hAnsiTheme="minorHAnsi" w:cstheme="minorHAnsi"/>
          <w:b/>
          <w:bCs/>
          <w:color w:val="000000"/>
          <w:sz w:val="22"/>
          <w:szCs w:val="22"/>
        </w:rPr>
        <w:t>What We Do for Our Clients </w:t>
      </w:r>
      <w:r w:rsidRPr="00023BEA">
        <w:rPr>
          <w:rStyle w:val="eop"/>
          <w:rFonts w:asciiTheme="minorHAnsi" w:hAnsiTheme="minorHAnsi" w:cstheme="minorHAnsi"/>
          <w:color w:val="000000"/>
          <w:sz w:val="22"/>
          <w:szCs w:val="22"/>
        </w:rPr>
        <w:t> </w:t>
      </w:r>
    </w:p>
    <w:p w14:paraId="0D18B349" w14:textId="77777777" w:rsidR="00023BEA" w:rsidRPr="00023BEA" w:rsidRDefault="00023BEA" w:rsidP="00023BEA">
      <w:pPr>
        <w:pStyle w:val="paragraph"/>
        <w:spacing w:before="0" w:beforeAutospacing="0" w:after="0" w:afterAutospacing="0"/>
        <w:textAlignment w:val="baseline"/>
        <w:rPr>
          <w:rFonts w:asciiTheme="minorHAnsi" w:hAnsiTheme="minorHAnsi" w:cstheme="minorHAnsi"/>
          <w:sz w:val="22"/>
          <w:szCs w:val="22"/>
        </w:rPr>
      </w:pPr>
    </w:p>
    <w:p w14:paraId="07A2B2F1" w14:textId="77777777" w:rsidR="00023BEA" w:rsidRPr="00023BEA" w:rsidRDefault="00023BEA" w:rsidP="00023BEA">
      <w:pPr>
        <w:autoSpaceDE w:val="0"/>
        <w:autoSpaceDN w:val="0"/>
        <w:adjustRightInd w:val="0"/>
        <w:spacing w:after="0" w:line="240" w:lineRule="auto"/>
        <w:ind w:left="360"/>
        <w:rPr>
          <w:rFonts w:cstheme="minorHAnsi"/>
        </w:rPr>
      </w:pPr>
      <w:r w:rsidRPr="00023BEA">
        <w:rPr>
          <w:rFonts w:cstheme="minorHAnsi"/>
        </w:rPr>
        <w:t>Primary Health Care • Pediatrics • Dentistry • Gender Clinic • Behavioral Health • Addiction Recovery</w:t>
      </w:r>
    </w:p>
    <w:p w14:paraId="07B77C9B" w14:textId="77777777" w:rsidR="00023BEA" w:rsidRPr="00023BEA" w:rsidRDefault="00023BEA" w:rsidP="00023BEA">
      <w:pPr>
        <w:autoSpaceDE w:val="0"/>
        <w:autoSpaceDN w:val="0"/>
        <w:adjustRightInd w:val="0"/>
        <w:spacing w:after="0" w:line="240" w:lineRule="auto"/>
        <w:ind w:left="360"/>
        <w:rPr>
          <w:rFonts w:cstheme="minorHAnsi"/>
        </w:rPr>
      </w:pPr>
      <w:r w:rsidRPr="00023BEA">
        <w:rPr>
          <w:rFonts w:cstheme="minorHAnsi"/>
        </w:rPr>
        <w:t>Case Management • Nutrition Programs • Medicaid/Insurance Enrollment • Legal Services</w:t>
      </w:r>
    </w:p>
    <w:p w14:paraId="2533EA80" w14:textId="77777777" w:rsidR="00023BEA" w:rsidRPr="00023BEA" w:rsidRDefault="00023BEA" w:rsidP="00023BEA">
      <w:pPr>
        <w:autoSpaceDE w:val="0"/>
        <w:autoSpaceDN w:val="0"/>
        <w:adjustRightInd w:val="0"/>
        <w:spacing w:after="0" w:line="240" w:lineRule="auto"/>
        <w:ind w:left="360"/>
        <w:rPr>
          <w:rFonts w:cstheme="minorHAnsi"/>
        </w:rPr>
      </w:pPr>
      <w:r w:rsidRPr="00023BEA">
        <w:rPr>
          <w:rFonts w:cstheme="minorHAnsi"/>
        </w:rPr>
        <w:t>Food and Housing Assistance • Smoking Cessation • Syringe Access Program</w:t>
      </w:r>
    </w:p>
    <w:p w14:paraId="53B80013" w14:textId="77777777" w:rsidR="00023BEA" w:rsidRPr="00023BEA" w:rsidRDefault="00023BEA" w:rsidP="00023BEA">
      <w:pPr>
        <w:shd w:val="clear" w:color="auto" w:fill="FFFFFF"/>
        <w:spacing w:after="150" w:line="240" w:lineRule="auto"/>
        <w:ind w:left="360"/>
        <w:rPr>
          <w:rFonts w:cstheme="minorHAnsi"/>
        </w:rPr>
      </w:pPr>
      <w:r w:rsidRPr="00023BEA">
        <w:rPr>
          <w:rFonts w:cstheme="minorHAnsi"/>
        </w:rPr>
        <w:t>Advocacy, Outreach, Education • HIV/Hep. C/STI Testing and Prevention • COVID-19 Screening</w:t>
      </w:r>
    </w:p>
    <w:p w14:paraId="54E7AEFE" w14:textId="77777777" w:rsidR="00023BEA" w:rsidRPr="00023BEA" w:rsidRDefault="00023BEA" w:rsidP="00023BEA">
      <w:pPr>
        <w:shd w:val="clear" w:color="auto" w:fill="FFFFFF"/>
        <w:spacing w:after="150" w:line="240" w:lineRule="auto"/>
        <w:rPr>
          <w:rFonts w:cstheme="minorHAnsi"/>
        </w:rPr>
      </w:pPr>
    </w:p>
    <w:p w14:paraId="57313B29" w14:textId="77777777" w:rsidR="00023BEA" w:rsidRPr="00023BEA" w:rsidRDefault="00023BEA" w:rsidP="00023BEA">
      <w:pPr>
        <w:shd w:val="clear" w:color="auto" w:fill="FFFFFF"/>
        <w:spacing w:after="150" w:line="240" w:lineRule="auto"/>
        <w:ind w:left="360"/>
        <w:rPr>
          <w:rFonts w:cstheme="minorHAnsi"/>
          <w:b/>
          <w:bCs/>
        </w:rPr>
      </w:pPr>
      <w:r w:rsidRPr="00023BEA">
        <w:rPr>
          <w:rFonts w:cstheme="minorHAnsi"/>
          <w:b/>
          <w:bCs/>
        </w:rPr>
        <w:t>Our Offer to You: An Extensive Benefits Package</w:t>
      </w:r>
    </w:p>
    <w:p w14:paraId="16B77B86" w14:textId="77777777" w:rsidR="00023BEA" w:rsidRPr="004C1104" w:rsidRDefault="00023BEA" w:rsidP="004C1104">
      <w:pPr>
        <w:pStyle w:val="ListParagraph"/>
        <w:numPr>
          <w:ilvl w:val="0"/>
          <w:numId w:val="14"/>
        </w:numPr>
        <w:shd w:val="clear" w:color="auto" w:fill="FFFFFF"/>
        <w:spacing w:after="150" w:line="240" w:lineRule="auto"/>
        <w:rPr>
          <w:rFonts w:cstheme="minorHAnsi"/>
        </w:rPr>
      </w:pPr>
      <w:r w:rsidRPr="004C1104">
        <w:rPr>
          <w:rFonts w:cstheme="minorHAnsi"/>
        </w:rPr>
        <w:t xml:space="preserve">All Employees are W-2 </w:t>
      </w:r>
      <w:proofErr w:type="gramStart"/>
      <w:r w:rsidRPr="004C1104">
        <w:rPr>
          <w:rFonts w:cstheme="minorHAnsi"/>
        </w:rPr>
        <w:t>Status</w:t>
      </w:r>
      <w:proofErr w:type="gramEnd"/>
    </w:p>
    <w:p w14:paraId="180A7F2D" w14:textId="77777777" w:rsidR="00023BEA" w:rsidRPr="004C1104" w:rsidRDefault="00023BEA" w:rsidP="004C1104">
      <w:pPr>
        <w:pStyle w:val="ListParagraph"/>
        <w:numPr>
          <w:ilvl w:val="0"/>
          <w:numId w:val="14"/>
        </w:numPr>
        <w:shd w:val="clear" w:color="auto" w:fill="FFFFFF"/>
        <w:spacing w:after="150" w:line="240" w:lineRule="auto"/>
        <w:rPr>
          <w:rFonts w:cstheme="minorHAnsi"/>
        </w:rPr>
      </w:pPr>
      <w:r w:rsidRPr="004C1104">
        <w:rPr>
          <w:rFonts w:cstheme="minorHAnsi"/>
        </w:rPr>
        <w:t xml:space="preserve">Employer Paid Benefits: Dental, Employee Wellness, Employee Assistance Program, Life Insurance </w:t>
      </w:r>
    </w:p>
    <w:p w14:paraId="65BD9D5D" w14:textId="77777777" w:rsidR="00023BEA" w:rsidRPr="004C1104" w:rsidRDefault="00023BEA" w:rsidP="004C1104">
      <w:pPr>
        <w:pStyle w:val="ListParagraph"/>
        <w:numPr>
          <w:ilvl w:val="0"/>
          <w:numId w:val="14"/>
        </w:numPr>
        <w:shd w:val="clear" w:color="auto" w:fill="FFFFFF"/>
        <w:spacing w:after="150" w:line="240" w:lineRule="auto"/>
        <w:rPr>
          <w:rFonts w:cstheme="minorHAnsi"/>
        </w:rPr>
      </w:pPr>
      <w:r w:rsidRPr="004C1104">
        <w:rPr>
          <w:rFonts w:eastAsia="Times New Roman" w:cstheme="minorHAnsi"/>
          <w:color w:val="000000"/>
        </w:rPr>
        <w:t>11 Paid Holidays, in addition to Vacation and Sick Days</w:t>
      </w:r>
    </w:p>
    <w:p w14:paraId="364AE595" w14:textId="77777777" w:rsidR="00023BEA" w:rsidRPr="004C1104" w:rsidRDefault="00023BEA" w:rsidP="004C1104">
      <w:pPr>
        <w:pStyle w:val="ListParagraph"/>
        <w:numPr>
          <w:ilvl w:val="0"/>
          <w:numId w:val="14"/>
        </w:numPr>
        <w:shd w:val="clear" w:color="auto" w:fill="FFFFFF"/>
        <w:spacing w:after="150" w:line="240" w:lineRule="auto"/>
        <w:rPr>
          <w:rFonts w:cstheme="minorHAnsi"/>
        </w:rPr>
      </w:pPr>
      <w:r w:rsidRPr="004C1104">
        <w:rPr>
          <w:rFonts w:cstheme="minorHAnsi"/>
        </w:rPr>
        <w:t>Medical Insurance (Two Plan Options)</w:t>
      </w:r>
    </w:p>
    <w:p w14:paraId="72565513" w14:textId="77777777" w:rsidR="00023BEA" w:rsidRPr="004C1104" w:rsidRDefault="00023BEA" w:rsidP="004C1104">
      <w:pPr>
        <w:pStyle w:val="ListParagraph"/>
        <w:numPr>
          <w:ilvl w:val="0"/>
          <w:numId w:val="14"/>
        </w:numPr>
        <w:shd w:val="clear" w:color="auto" w:fill="FFFFFF"/>
        <w:spacing w:after="150" w:line="240" w:lineRule="auto"/>
        <w:rPr>
          <w:rFonts w:eastAsia="Times New Roman" w:cstheme="minorHAnsi"/>
          <w:color w:val="000000"/>
        </w:rPr>
      </w:pPr>
      <w:r w:rsidRPr="004C1104">
        <w:rPr>
          <w:rFonts w:eastAsia="Times New Roman" w:cstheme="minorHAnsi"/>
          <w:color w:val="000000"/>
        </w:rPr>
        <w:t>Vision Insurance</w:t>
      </w:r>
    </w:p>
    <w:p w14:paraId="750AB2D5" w14:textId="77777777" w:rsidR="00023BEA" w:rsidRPr="004C1104" w:rsidRDefault="00023BEA" w:rsidP="004C1104">
      <w:pPr>
        <w:pStyle w:val="ListParagraph"/>
        <w:numPr>
          <w:ilvl w:val="0"/>
          <w:numId w:val="14"/>
        </w:numPr>
        <w:shd w:val="clear" w:color="auto" w:fill="FFFFFF"/>
        <w:spacing w:after="150" w:line="240" w:lineRule="auto"/>
        <w:rPr>
          <w:rFonts w:eastAsia="Times New Roman" w:cstheme="minorHAnsi"/>
          <w:color w:val="000000"/>
        </w:rPr>
      </w:pPr>
      <w:r w:rsidRPr="004C1104">
        <w:rPr>
          <w:rFonts w:eastAsia="Times New Roman" w:cstheme="minorHAnsi"/>
          <w:color w:val="000000"/>
        </w:rPr>
        <w:t>Long-Term Disability</w:t>
      </w:r>
    </w:p>
    <w:p w14:paraId="367B9C2D" w14:textId="77777777" w:rsidR="00023BEA" w:rsidRPr="004C1104" w:rsidRDefault="00023BEA" w:rsidP="004C1104">
      <w:pPr>
        <w:pStyle w:val="ListParagraph"/>
        <w:numPr>
          <w:ilvl w:val="0"/>
          <w:numId w:val="14"/>
        </w:numPr>
        <w:shd w:val="clear" w:color="auto" w:fill="FFFFFF"/>
        <w:spacing w:after="150" w:line="240" w:lineRule="auto"/>
        <w:rPr>
          <w:rFonts w:eastAsia="Times New Roman" w:cstheme="minorHAnsi"/>
          <w:color w:val="000000"/>
        </w:rPr>
      </w:pPr>
      <w:r w:rsidRPr="004C1104">
        <w:rPr>
          <w:rFonts w:eastAsia="Times New Roman" w:cstheme="minorHAnsi"/>
          <w:color w:val="000000"/>
        </w:rPr>
        <w:t>Short-Term Disability</w:t>
      </w:r>
    </w:p>
    <w:p w14:paraId="3F233B7F" w14:textId="77777777" w:rsidR="00023BEA" w:rsidRPr="004C1104" w:rsidRDefault="00023BEA" w:rsidP="004C1104">
      <w:pPr>
        <w:pStyle w:val="ListParagraph"/>
        <w:numPr>
          <w:ilvl w:val="0"/>
          <w:numId w:val="14"/>
        </w:numPr>
        <w:spacing w:after="0" w:line="240" w:lineRule="auto"/>
        <w:rPr>
          <w:rFonts w:eastAsia="Times New Roman" w:cstheme="minorHAnsi"/>
          <w:color w:val="000000"/>
        </w:rPr>
      </w:pPr>
      <w:r w:rsidRPr="004C1104">
        <w:rPr>
          <w:rFonts w:eastAsia="Times New Roman" w:cstheme="minorHAnsi"/>
          <w:color w:val="000000"/>
        </w:rPr>
        <w:t>401(k) Plan – 1.5% Employer Contribution; additional Employer match with Employee Contribution</w:t>
      </w:r>
    </w:p>
    <w:p w14:paraId="45AE461C" w14:textId="77777777" w:rsidR="00023BEA" w:rsidRPr="004C1104" w:rsidRDefault="00023BEA" w:rsidP="004C1104">
      <w:pPr>
        <w:pStyle w:val="ListParagraph"/>
        <w:numPr>
          <w:ilvl w:val="0"/>
          <w:numId w:val="14"/>
        </w:numPr>
        <w:shd w:val="clear" w:color="auto" w:fill="FFFFFF"/>
        <w:spacing w:before="100" w:beforeAutospacing="1" w:after="100" w:afterAutospacing="1" w:line="240" w:lineRule="auto"/>
        <w:rPr>
          <w:rFonts w:eastAsia="Times New Roman" w:cstheme="minorHAnsi"/>
        </w:rPr>
      </w:pPr>
      <w:r w:rsidRPr="004C1104">
        <w:rPr>
          <w:rFonts w:eastAsia="Times New Roman" w:cstheme="minorHAnsi"/>
          <w:color w:val="000000"/>
        </w:rPr>
        <w:t>Discount Programs</w:t>
      </w:r>
      <w:r w:rsidRPr="004C1104">
        <w:rPr>
          <w:rFonts w:eastAsia="Times New Roman" w:cstheme="minorHAnsi"/>
        </w:rPr>
        <w:t xml:space="preserve">  </w:t>
      </w:r>
    </w:p>
    <w:p w14:paraId="49C48B3E" w14:textId="77777777" w:rsidR="00023BEA" w:rsidRPr="00023BEA" w:rsidRDefault="00023BEA" w:rsidP="00023BEA">
      <w:pPr>
        <w:spacing w:line="240" w:lineRule="auto"/>
        <w:ind w:left="360"/>
        <w:rPr>
          <w:rFonts w:cstheme="minorHAnsi"/>
        </w:rPr>
      </w:pPr>
    </w:p>
    <w:p w14:paraId="141EB905" w14:textId="77777777" w:rsidR="00023BEA" w:rsidRPr="00023BEA" w:rsidRDefault="00023BEA" w:rsidP="00023BEA">
      <w:pPr>
        <w:spacing w:line="240" w:lineRule="auto"/>
        <w:ind w:left="360"/>
        <w:rPr>
          <w:rFonts w:cstheme="minorHAnsi"/>
        </w:rPr>
      </w:pPr>
      <w:r w:rsidRPr="00023BEA">
        <w:rPr>
          <w:rFonts w:cstheme="minorHAnsi"/>
        </w:rPr>
        <w:t xml:space="preserve">*No Relocation Package Available </w:t>
      </w:r>
    </w:p>
    <w:p w14:paraId="79ACB314" w14:textId="77777777" w:rsidR="00023BEA" w:rsidRPr="00023BEA" w:rsidRDefault="00023BEA" w:rsidP="00023BEA">
      <w:pPr>
        <w:spacing w:line="240" w:lineRule="auto"/>
        <w:ind w:left="360"/>
        <w:rPr>
          <w:rFonts w:cstheme="minorHAnsi"/>
        </w:rPr>
      </w:pPr>
      <w:r w:rsidRPr="00023BEA">
        <w:rPr>
          <w:rFonts w:cstheme="minorHAnsi"/>
        </w:rPr>
        <w:t>*No Work Visa Sponsorship Available</w:t>
      </w:r>
    </w:p>
    <w:p w14:paraId="715F044B" w14:textId="77777777" w:rsidR="00023BEA" w:rsidRPr="00023BEA" w:rsidRDefault="00023BEA" w:rsidP="00023BEA">
      <w:pPr>
        <w:spacing w:line="240" w:lineRule="auto"/>
        <w:rPr>
          <w:rFonts w:cstheme="minorHAnsi"/>
        </w:rPr>
      </w:pPr>
    </w:p>
    <w:p w14:paraId="65349F2A" w14:textId="77777777" w:rsidR="00023BEA" w:rsidRPr="00023BEA" w:rsidRDefault="00023BEA" w:rsidP="00023BEA">
      <w:pPr>
        <w:spacing w:line="240" w:lineRule="auto"/>
        <w:ind w:left="360"/>
        <w:rPr>
          <w:rFonts w:cstheme="minorHAnsi"/>
          <w:b/>
          <w:bCs/>
        </w:rPr>
      </w:pPr>
      <w:r w:rsidRPr="00023BEA">
        <w:rPr>
          <w:rFonts w:cstheme="minorHAnsi"/>
          <w:b/>
          <w:bCs/>
          <w:shd w:val="clear" w:color="auto" w:fill="FFFFFF"/>
        </w:rPr>
        <w:t>If interested in being considered for this position, you must apply on the CrescentCare website using the following link: </w:t>
      </w:r>
    </w:p>
    <w:p w14:paraId="2ECAFA15" w14:textId="77777777" w:rsidR="00023BEA" w:rsidRPr="00023BEA" w:rsidRDefault="004C1104" w:rsidP="00023BEA">
      <w:pPr>
        <w:spacing w:line="240" w:lineRule="auto"/>
        <w:ind w:left="360"/>
        <w:rPr>
          <w:rFonts w:cstheme="minorHAnsi"/>
        </w:rPr>
      </w:pPr>
      <w:hyperlink r:id="rId7" w:history="1">
        <w:r w:rsidR="00023BEA" w:rsidRPr="00023BEA">
          <w:rPr>
            <w:rStyle w:val="Hyperlink"/>
            <w:rFonts w:cstheme="minorHAnsi"/>
          </w:rPr>
          <w:t>https://crescentcarehealth.org/contact/join-our-team/</w:t>
        </w:r>
      </w:hyperlink>
      <w:r w:rsidR="00023BEA" w:rsidRPr="00023BEA">
        <w:rPr>
          <w:rFonts w:cstheme="minorHAnsi"/>
        </w:rPr>
        <w:t xml:space="preserve"> </w:t>
      </w:r>
    </w:p>
    <w:p w14:paraId="3BE8B9B7" w14:textId="77777777" w:rsidR="00023BEA" w:rsidRPr="00023BEA" w:rsidRDefault="00023BEA" w:rsidP="00023BEA">
      <w:pPr>
        <w:spacing w:line="240" w:lineRule="auto"/>
        <w:rPr>
          <w:rFonts w:cstheme="minorHAnsi"/>
          <w:b/>
          <w:bCs/>
          <w:color w:val="00B0F0"/>
          <w:shd w:val="clear" w:color="auto" w:fill="FFFFFF"/>
        </w:rPr>
      </w:pPr>
    </w:p>
    <w:p w14:paraId="6A298342" w14:textId="77777777" w:rsidR="00023BEA" w:rsidRPr="00023BEA" w:rsidRDefault="00023BEA" w:rsidP="00023BEA">
      <w:pPr>
        <w:spacing w:line="240" w:lineRule="auto"/>
        <w:ind w:left="360"/>
        <w:rPr>
          <w:rFonts w:cstheme="minorHAnsi"/>
          <w:i/>
          <w:iCs/>
          <w:shd w:val="clear" w:color="auto" w:fill="FFFFFF"/>
        </w:rPr>
      </w:pPr>
      <w:r w:rsidRPr="00023BEA">
        <w:rPr>
          <w:rFonts w:cstheme="minorHAnsi"/>
          <w:i/>
          <w:iCs/>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559D7CC0" w14:textId="77777777" w:rsidR="00023BEA" w:rsidRPr="00023BEA" w:rsidRDefault="00023BEA" w:rsidP="00023BEA">
      <w:pPr>
        <w:spacing w:line="240" w:lineRule="auto"/>
        <w:rPr>
          <w:rFonts w:cstheme="minorHAnsi"/>
        </w:rPr>
      </w:pPr>
    </w:p>
    <w:p w14:paraId="75391068" w14:textId="77777777" w:rsidR="00FF0EA0" w:rsidRPr="00023BEA" w:rsidRDefault="00FF0EA0" w:rsidP="00023BEA">
      <w:pPr>
        <w:rPr>
          <w:rFonts w:cstheme="minorHAnsi"/>
        </w:rPr>
      </w:pPr>
    </w:p>
    <w:sectPr w:rsidR="00FF0EA0" w:rsidRPr="00023BEA"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4B78"/>
    <w:multiLevelType w:val="multilevel"/>
    <w:tmpl w:val="D9A6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95483"/>
    <w:multiLevelType w:val="multilevel"/>
    <w:tmpl w:val="C966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D647F"/>
    <w:multiLevelType w:val="hybridMultilevel"/>
    <w:tmpl w:val="6DF84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466F6C"/>
    <w:multiLevelType w:val="hybridMultilevel"/>
    <w:tmpl w:val="B0949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D72FE9"/>
    <w:multiLevelType w:val="multilevel"/>
    <w:tmpl w:val="8FC2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704B6"/>
    <w:multiLevelType w:val="multilevel"/>
    <w:tmpl w:val="D652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E7A78"/>
    <w:multiLevelType w:val="hybridMultilevel"/>
    <w:tmpl w:val="5686A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792A24"/>
    <w:multiLevelType w:val="hybridMultilevel"/>
    <w:tmpl w:val="BED8D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3777BF"/>
    <w:multiLevelType w:val="hybridMultilevel"/>
    <w:tmpl w:val="775EF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FE603C"/>
    <w:multiLevelType w:val="hybridMultilevel"/>
    <w:tmpl w:val="4E2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8"/>
  </w:num>
  <w:num w:numId="7">
    <w:abstractNumId w:val="1"/>
  </w:num>
  <w:num w:numId="8">
    <w:abstractNumId w:val="0"/>
  </w:num>
  <w:num w:numId="9">
    <w:abstractNumId w:val="13"/>
  </w:num>
  <w:num w:numId="10">
    <w:abstractNumId w:val="9"/>
  </w:num>
  <w:num w:numId="11">
    <w:abstractNumId w:val="5"/>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EA"/>
    <w:rsid w:val="00023BEA"/>
    <w:rsid w:val="004C1104"/>
    <w:rsid w:val="004C7180"/>
    <w:rsid w:val="00FF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EB06"/>
  <w15:chartTrackingRefBased/>
  <w15:docId w15:val="{B99ACA24-6AB9-46A8-9CE1-878256FF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3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3BEA"/>
  </w:style>
  <w:style w:type="character" w:customStyle="1" w:styleId="eop">
    <w:name w:val="eop"/>
    <w:basedOn w:val="DefaultParagraphFont"/>
    <w:rsid w:val="00023BEA"/>
  </w:style>
  <w:style w:type="paragraph" w:styleId="ListParagraph">
    <w:name w:val="List Paragraph"/>
    <w:basedOn w:val="Normal"/>
    <w:uiPriority w:val="1"/>
    <w:qFormat/>
    <w:rsid w:val="00023BEA"/>
    <w:pPr>
      <w:spacing w:after="200" w:line="276" w:lineRule="auto"/>
      <w:ind w:left="720"/>
      <w:contextualSpacing/>
    </w:pPr>
  </w:style>
  <w:style w:type="paragraph" w:styleId="NormalWeb">
    <w:name w:val="Normal (Web)"/>
    <w:basedOn w:val="Normal"/>
    <w:uiPriority w:val="99"/>
    <w:unhideWhenUsed/>
    <w:rsid w:val="00023B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3BEA"/>
    <w:rPr>
      <w:color w:val="0000FF"/>
      <w:u w:val="single"/>
    </w:rPr>
  </w:style>
  <w:style w:type="character" w:styleId="Strong">
    <w:name w:val="Strong"/>
    <w:basedOn w:val="DefaultParagraphFont"/>
    <w:uiPriority w:val="22"/>
    <w:qFormat/>
    <w:rsid w:val="00023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7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rescentcarehealth.org/contact/join-our-t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scentcarehealth.org/black-lives-mat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B701-5319-42B4-AED4-B76CD82D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2</cp:revision>
  <dcterms:created xsi:type="dcterms:W3CDTF">2021-02-17T16:30:00Z</dcterms:created>
  <dcterms:modified xsi:type="dcterms:W3CDTF">2021-02-17T16:30:00Z</dcterms:modified>
</cp:coreProperties>
</file>