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9" w:rsidRDefault="005D14C9" w:rsidP="005D14C9">
      <w:pPr>
        <w:spacing w:before="75" w:after="75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D14C9" w:rsidRPr="006F4AE8" w:rsidRDefault="006F4AE8" w:rsidP="006F4AE8">
      <w:pPr>
        <w:spacing w:before="75" w:after="75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4AE8">
        <w:rPr>
          <w:rFonts w:ascii="Times New Roman" w:hAnsi="Times New Roman"/>
          <w:b/>
          <w:bCs/>
          <w:sz w:val="28"/>
          <w:szCs w:val="28"/>
          <w:u w:val="single"/>
        </w:rPr>
        <w:t>CFO JOB POSTING</w:t>
      </w:r>
    </w:p>
    <w:p w:rsidR="005D14C9" w:rsidRDefault="005D14C9" w:rsidP="005D14C9">
      <w:pPr>
        <w:spacing w:before="75" w:after="75"/>
        <w:rPr>
          <w:rFonts w:ascii="Times New Roman" w:hAnsi="Times New Roman"/>
          <w:b/>
          <w:bCs/>
          <w:sz w:val="24"/>
          <w:szCs w:val="24"/>
        </w:rPr>
      </w:pPr>
    </w:p>
    <w:p w:rsidR="005D14C9" w:rsidRDefault="005D14C9" w:rsidP="005D14C9">
      <w:pPr>
        <w:spacing w:before="75" w:after="75"/>
        <w:rPr>
          <w:rFonts w:ascii="Times New Roman" w:hAnsi="Times New Roman"/>
          <w:b/>
          <w:bCs/>
          <w:sz w:val="24"/>
          <w:szCs w:val="24"/>
        </w:rPr>
      </w:pP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b/>
          <w:bCs/>
          <w:sz w:val="28"/>
          <w:szCs w:val="28"/>
        </w:rPr>
        <w:t>Job Title: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sz w:val="28"/>
          <w:szCs w:val="28"/>
        </w:rPr>
        <w:t>Chief Financial Officer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b/>
          <w:bCs/>
          <w:sz w:val="28"/>
          <w:szCs w:val="28"/>
        </w:rPr>
        <w:t>Job Location:</w:t>
      </w:r>
    </w:p>
    <w:p w:rsidR="005D14C9" w:rsidRPr="006F4AE8" w:rsidRDefault="00D968EA" w:rsidP="005D14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David Raines </w:t>
      </w:r>
      <w:r w:rsidR="005D14C9" w:rsidRPr="006F4AE8">
        <w:rPr>
          <w:rFonts w:ascii="Times New Roman" w:hAnsi="Times New Roman"/>
          <w:sz w:val="28"/>
          <w:szCs w:val="28"/>
        </w:rPr>
        <w:t>Community Health Center</w:t>
      </w:r>
      <w:r w:rsidR="00252015">
        <w:rPr>
          <w:rFonts w:ascii="Times New Roman" w:hAnsi="Times New Roman"/>
          <w:sz w:val="28"/>
          <w:szCs w:val="28"/>
        </w:rPr>
        <w:t>s</w:t>
      </w:r>
    </w:p>
    <w:p w:rsidR="005D14C9" w:rsidRPr="006F4AE8" w:rsidRDefault="005D14C9" w:rsidP="005D14C9">
      <w:pPr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sz w:val="28"/>
          <w:szCs w:val="28"/>
        </w:rPr>
        <w:t>Shreveport, LA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b/>
          <w:bCs/>
          <w:sz w:val="28"/>
          <w:szCs w:val="28"/>
        </w:rPr>
        <w:t>Job Category: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sz w:val="28"/>
          <w:szCs w:val="28"/>
        </w:rPr>
        <w:t xml:space="preserve">Health Care Financial Management, Accounting 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sz w:val="28"/>
          <w:szCs w:val="28"/>
        </w:rPr>
      </w:pPr>
      <w:r w:rsidRPr="006F4AE8">
        <w:rPr>
          <w:rFonts w:ascii="Times New Roman" w:hAnsi="Times New Roman"/>
          <w:b/>
          <w:bCs/>
          <w:sz w:val="28"/>
          <w:szCs w:val="28"/>
        </w:rPr>
        <w:t>General Description:</w:t>
      </w:r>
    </w:p>
    <w:p w:rsidR="005D14C9" w:rsidRPr="006F4AE8" w:rsidRDefault="005D14C9" w:rsidP="005D14C9">
      <w:pPr>
        <w:spacing w:befor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6F4AE8">
        <w:rPr>
          <w:rFonts w:ascii="Times New Roman" w:hAnsi="Times New Roman"/>
          <w:sz w:val="28"/>
          <w:szCs w:val="28"/>
        </w:rPr>
        <w:t>The Chief Financial Officer is a senior level manager responsible for the overall direction, management and development of the organization’s financial operations, including the fiscal and clinical information systems.  The CFO directly supervises the finance/accounting, billing/collections, and IT department’s staff.  The CFO reports directly to the Chief Executive Officer (CEO).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b/>
          <w:bCs/>
          <w:sz w:val="28"/>
          <w:szCs w:val="28"/>
        </w:rPr>
      </w:pPr>
      <w:r w:rsidRPr="006F4AE8">
        <w:rPr>
          <w:rFonts w:ascii="Times New Roman" w:hAnsi="Times New Roman"/>
          <w:b/>
          <w:bCs/>
          <w:sz w:val="28"/>
          <w:szCs w:val="28"/>
        </w:rPr>
        <w:t>Essential Experience:</w:t>
      </w:r>
    </w:p>
    <w:p w:rsidR="005D14C9" w:rsidRPr="006F4AE8" w:rsidRDefault="005D14C9" w:rsidP="005D14C9">
      <w:pPr>
        <w:spacing w:before="75" w:after="75"/>
        <w:rPr>
          <w:rFonts w:ascii="Times New Roman" w:hAnsi="Times New Roman"/>
          <w:bCs/>
          <w:sz w:val="28"/>
          <w:szCs w:val="28"/>
        </w:rPr>
      </w:pPr>
      <w:r w:rsidRPr="006F4AE8">
        <w:rPr>
          <w:rFonts w:ascii="Times New Roman" w:hAnsi="Times New Roman"/>
          <w:bCs/>
          <w:sz w:val="28"/>
          <w:szCs w:val="28"/>
        </w:rPr>
        <w:t xml:space="preserve">Minimum Ten (10) years of progressive healthcare financial management experience. Bachelor’s Degree Accounting or higher. Related degree may be considered. CPA preferred but not required.    </w:t>
      </w:r>
    </w:p>
    <w:p w:rsidR="005D14C9" w:rsidRPr="002C43E5" w:rsidRDefault="005D14C9" w:rsidP="005D14C9">
      <w:pPr>
        <w:spacing w:before="75" w:after="75"/>
        <w:rPr>
          <w:b/>
          <w:bCs/>
        </w:rPr>
      </w:pPr>
    </w:p>
    <w:p w:rsidR="00EF19CC" w:rsidRDefault="00EF19CC"/>
    <w:sectPr w:rsidR="00EF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15723"/>
    <w:rsid w:val="00252015"/>
    <w:rsid w:val="005D14C9"/>
    <w:rsid w:val="006F4AE8"/>
    <w:rsid w:val="00AD4FAD"/>
    <w:rsid w:val="00D968EA"/>
    <w:rsid w:val="00EF19CC"/>
    <w:rsid w:val="00F6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White III</dc:creator>
  <cp:lastModifiedBy>Denys Pratt</cp:lastModifiedBy>
  <cp:revision>2</cp:revision>
  <dcterms:created xsi:type="dcterms:W3CDTF">2020-09-23T17:06:00Z</dcterms:created>
  <dcterms:modified xsi:type="dcterms:W3CDTF">2020-09-23T17:06:00Z</dcterms:modified>
</cp:coreProperties>
</file>