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5"/>
        <w:gridCol w:w="6503"/>
      </w:tblGrid>
      <w:tr w:rsidR="00BD1DE3" w:rsidRPr="00BD1DE3" w14:paraId="73B80ACA" w14:textId="77777777" w:rsidTr="0032619D">
        <w:trPr>
          <w:trHeight w:hRule="exact" w:val="2740"/>
        </w:trPr>
        <w:tc>
          <w:tcPr>
            <w:tcW w:w="3565" w:type="dxa"/>
          </w:tcPr>
          <w:p w14:paraId="1EFB6E3F" w14:textId="77777777" w:rsidR="00BD1DE3" w:rsidRPr="00BD1DE3" w:rsidRDefault="00E568CE" w:rsidP="00BD1DE3">
            <w:pPr>
              <w:widowControl w:val="0"/>
              <w:autoSpaceDE w:val="0"/>
              <w:autoSpaceDN w:val="0"/>
              <w:spacing w:before="4"/>
              <w:ind w:left="0" w:right="0" w:firstLine="0"/>
              <w:rPr>
                <w:rFonts w:ascii="Times New Roman" w:eastAsia="MS Mincho" w:hAnsi="Cambria" w:cs="Calibri"/>
                <w:sz w:val="23"/>
                <w:szCs w:val="24"/>
              </w:rPr>
            </w:pPr>
            <w:r w:rsidRPr="00F149A0">
              <w:rPr>
                <w:rFonts w:ascii="Arial" w:hAnsi="Arial" w:cs="Arial"/>
                <w:b/>
                <w:sz w:val="32"/>
                <w:szCs w:val="32"/>
              </w:rPr>
              <w:tab/>
            </w:r>
            <w:r w:rsidRPr="00F149A0">
              <w:rPr>
                <w:rFonts w:ascii="Arial" w:hAnsi="Arial" w:cs="Arial"/>
                <w:b/>
                <w:sz w:val="32"/>
                <w:szCs w:val="32"/>
              </w:rPr>
              <w:tab/>
            </w:r>
          </w:p>
          <w:p w14:paraId="2EC1284D" w14:textId="77777777" w:rsidR="00BD1DE3" w:rsidRPr="00BD1DE3" w:rsidRDefault="00BD1DE3" w:rsidP="00BD1DE3">
            <w:pPr>
              <w:widowControl w:val="0"/>
              <w:autoSpaceDE w:val="0"/>
              <w:autoSpaceDN w:val="0"/>
              <w:ind w:left="1080" w:right="0" w:firstLine="0"/>
              <w:rPr>
                <w:rFonts w:ascii="Times New Roman" w:eastAsia="MS Mincho" w:hAnsi="Cambria" w:cs="Calibri"/>
                <w:sz w:val="20"/>
                <w:szCs w:val="24"/>
              </w:rPr>
            </w:pPr>
            <w:r w:rsidRPr="00BD1DE3">
              <w:rPr>
                <w:rFonts w:ascii="Cambria" w:eastAsia="MS Mincho" w:hAnsi="Cambria" w:cs="Calibri"/>
                <w:noProof/>
                <w:sz w:val="20"/>
                <w:szCs w:val="24"/>
              </w:rPr>
              <w:drawing>
                <wp:inline distT="0" distB="0" distL="0" distR="0" wp14:anchorId="300E1601" wp14:editId="276EEC25">
                  <wp:extent cx="914400" cy="914400"/>
                  <wp:effectExtent l="0" t="0" r="0" b="0"/>
                  <wp:docPr id="3" name="Picture 3" descr="C:\Users\tim.young\AppData\Local\Microsoft\Windows\INetCache\Content.MSO\40D47D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young\AppData\Local\Microsoft\Windows\INetCache\Content.MSO\40D47DF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333DB67" w14:textId="77777777" w:rsidR="00BD1DE3" w:rsidRPr="00BD1DE3" w:rsidRDefault="00BD1DE3" w:rsidP="00BD1DE3">
            <w:pPr>
              <w:widowControl w:val="0"/>
              <w:autoSpaceDE w:val="0"/>
              <w:autoSpaceDN w:val="0"/>
              <w:spacing w:before="83" w:line="243" w:lineRule="exact"/>
              <w:ind w:left="1080" w:right="1562" w:firstLine="0"/>
              <w:jc w:val="center"/>
              <w:rPr>
                <w:rFonts w:ascii="Cambria" w:eastAsia="MS Mincho" w:hAnsi="Cambria" w:cs="Calibri"/>
                <w:b/>
                <w:sz w:val="20"/>
                <w:szCs w:val="20"/>
              </w:rPr>
            </w:pPr>
            <w:r w:rsidRPr="00BD1DE3">
              <w:rPr>
                <w:rFonts w:ascii="Cambria" w:eastAsia="MS Mincho" w:hAnsi="Cambria" w:cs="Calibri"/>
                <w:b/>
                <w:sz w:val="20"/>
                <w:szCs w:val="20"/>
              </w:rPr>
              <w:t xml:space="preserve">   MISSION</w:t>
            </w:r>
          </w:p>
          <w:p w14:paraId="3774D88F" w14:textId="77777777" w:rsidR="00BD1DE3" w:rsidRPr="00BD1DE3" w:rsidRDefault="00BD1DE3" w:rsidP="00BD1DE3">
            <w:pPr>
              <w:widowControl w:val="0"/>
              <w:autoSpaceDE w:val="0"/>
              <w:autoSpaceDN w:val="0"/>
              <w:ind w:left="223" w:right="224" w:firstLine="6"/>
              <w:jc w:val="center"/>
              <w:rPr>
                <w:rFonts w:ascii="Cambria" w:eastAsia="MS Mincho" w:hAnsi="Cambria" w:cs="Calibri"/>
                <w:i/>
                <w:sz w:val="20"/>
                <w:szCs w:val="20"/>
              </w:rPr>
            </w:pPr>
            <w:r w:rsidRPr="00BD1DE3">
              <w:rPr>
                <w:rFonts w:ascii="Cambria" w:eastAsia="MS Mincho" w:hAnsi="Cambria" w:cs="Calibri"/>
                <w:i/>
                <w:sz w:val="20"/>
                <w:szCs w:val="20"/>
              </w:rPr>
              <w:t>To provide affordable quality health care for our community.</w:t>
            </w:r>
          </w:p>
        </w:tc>
        <w:tc>
          <w:tcPr>
            <w:tcW w:w="6503" w:type="dxa"/>
          </w:tcPr>
          <w:p w14:paraId="18A4AD22" w14:textId="77777777" w:rsidR="00BD1DE3" w:rsidRPr="00BD1DE3" w:rsidRDefault="00BD1DE3" w:rsidP="00BD1DE3">
            <w:pPr>
              <w:widowControl w:val="0"/>
              <w:autoSpaceDE w:val="0"/>
              <w:autoSpaceDN w:val="0"/>
              <w:ind w:left="0" w:right="1" w:firstLine="0"/>
              <w:jc w:val="center"/>
              <w:rPr>
                <w:rFonts w:ascii="Cambria" w:eastAsia="MS Mincho" w:hAnsi="Cambria" w:cs="Calibri"/>
                <w:b/>
                <w:sz w:val="36"/>
                <w:szCs w:val="24"/>
              </w:rPr>
            </w:pPr>
            <w:r w:rsidRPr="00BD1DE3">
              <w:rPr>
                <w:rFonts w:ascii="Cambria" w:eastAsia="MS Mincho" w:hAnsi="Cambria" w:cs="Calibri"/>
                <w:b/>
                <w:sz w:val="36"/>
                <w:szCs w:val="24"/>
              </w:rPr>
              <w:t>JOB DESCRIPTION</w:t>
            </w:r>
          </w:p>
          <w:p w14:paraId="0092BA43" w14:textId="77777777" w:rsidR="00BD1DE3" w:rsidRPr="00BD1DE3" w:rsidRDefault="00BD1DE3" w:rsidP="00BD1DE3">
            <w:pPr>
              <w:widowControl w:val="0"/>
              <w:tabs>
                <w:tab w:val="left" w:pos="3657"/>
              </w:tabs>
              <w:autoSpaceDE w:val="0"/>
              <w:autoSpaceDN w:val="0"/>
              <w:ind w:left="103" w:right="0" w:firstLine="0"/>
              <w:rPr>
                <w:rFonts w:ascii="Cambria" w:eastAsia="MS Mincho" w:hAnsi="Cambria" w:cs="Calibri"/>
                <w:b/>
                <w:sz w:val="36"/>
                <w:szCs w:val="24"/>
              </w:rPr>
            </w:pPr>
            <w:r w:rsidRPr="00BD1DE3">
              <w:rPr>
                <w:rFonts w:ascii="Cambria" w:eastAsia="MS Mincho" w:hAnsi="Cambria" w:cs="Calibri"/>
                <w:b/>
                <w:sz w:val="36"/>
                <w:szCs w:val="24"/>
              </w:rPr>
              <w:t>Position</w:t>
            </w:r>
            <w:r w:rsidRPr="00BD1DE3">
              <w:rPr>
                <w:rFonts w:ascii="Cambria" w:eastAsia="MS Mincho" w:hAnsi="Cambria" w:cs="Calibri"/>
                <w:b/>
                <w:sz w:val="32"/>
                <w:szCs w:val="32"/>
              </w:rPr>
              <w:t xml:space="preserve">: </w:t>
            </w:r>
            <w:r>
              <w:rPr>
                <w:rFonts w:ascii="Cambria" w:eastAsia="MS Mincho" w:hAnsi="Cambria" w:cs="Calibri"/>
                <w:b/>
                <w:sz w:val="32"/>
                <w:szCs w:val="32"/>
              </w:rPr>
              <w:t>Controller</w:t>
            </w:r>
          </w:p>
          <w:p w14:paraId="180045B4" w14:textId="77777777" w:rsidR="00BD1DE3" w:rsidRPr="00BD1DE3" w:rsidRDefault="00BD1DE3" w:rsidP="00BD1DE3">
            <w:pPr>
              <w:widowControl w:val="0"/>
              <w:tabs>
                <w:tab w:val="left" w:pos="4471"/>
                <w:tab w:val="left" w:pos="5676"/>
              </w:tabs>
              <w:autoSpaceDE w:val="0"/>
              <w:autoSpaceDN w:val="0"/>
              <w:spacing w:before="1"/>
              <w:ind w:left="103" w:right="328" w:firstLine="0"/>
              <w:rPr>
                <w:rFonts w:ascii="Cambria" w:eastAsia="MS Mincho" w:hAnsi="Cambria" w:cs="Calibri"/>
                <w:sz w:val="28"/>
                <w:szCs w:val="24"/>
              </w:rPr>
            </w:pPr>
            <w:r w:rsidRPr="00BD1DE3">
              <w:rPr>
                <w:rFonts w:ascii="Cambria" w:eastAsia="MS Mincho" w:hAnsi="Cambria" w:cs="Calibri"/>
                <w:sz w:val="28"/>
                <w:szCs w:val="24"/>
              </w:rPr>
              <w:t>Reports</w:t>
            </w:r>
            <w:r w:rsidRPr="00BD1DE3">
              <w:rPr>
                <w:rFonts w:ascii="Cambria" w:eastAsia="MS Mincho" w:hAnsi="Cambria" w:cs="Calibri"/>
                <w:spacing w:val="-1"/>
                <w:sz w:val="28"/>
                <w:szCs w:val="24"/>
              </w:rPr>
              <w:t xml:space="preserve"> </w:t>
            </w:r>
            <w:r w:rsidRPr="00BD1DE3">
              <w:rPr>
                <w:rFonts w:ascii="Cambria" w:eastAsia="MS Mincho" w:hAnsi="Cambria" w:cs="Calibri"/>
                <w:sz w:val="28"/>
                <w:szCs w:val="24"/>
              </w:rPr>
              <w:t xml:space="preserve">to: </w:t>
            </w:r>
            <w:r>
              <w:rPr>
                <w:rFonts w:ascii="Cambria" w:eastAsia="MS Mincho" w:hAnsi="Cambria" w:cs="Calibri"/>
                <w:sz w:val="28"/>
                <w:szCs w:val="24"/>
              </w:rPr>
              <w:t>Chief Financial Officer</w:t>
            </w:r>
            <w:r w:rsidRPr="00BD1DE3">
              <w:rPr>
                <w:rFonts w:ascii="Cambria" w:eastAsia="MS Mincho" w:hAnsi="Cambria" w:cs="Calibri"/>
                <w:sz w:val="28"/>
                <w:szCs w:val="24"/>
              </w:rPr>
              <w:t xml:space="preserve">  </w:t>
            </w:r>
          </w:p>
          <w:p w14:paraId="5D7EC80E" w14:textId="77777777" w:rsidR="00BD1DE3" w:rsidRPr="00BD1DE3" w:rsidRDefault="00BD1DE3" w:rsidP="00BD1DE3">
            <w:pPr>
              <w:widowControl w:val="0"/>
              <w:tabs>
                <w:tab w:val="left" w:pos="4471"/>
                <w:tab w:val="left" w:pos="5676"/>
              </w:tabs>
              <w:autoSpaceDE w:val="0"/>
              <w:autoSpaceDN w:val="0"/>
              <w:spacing w:before="1"/>
              <w:ind w:left="103" w:right="328" w:firstLine="0"/>
              <w:rPr>
                <w:rFonts w:ascii="Cambria" w:eastAsia="MS Mincho" w:hAnsi="Cambria" w:cs="Calibri"/>
                <w:sz w:val="28"/>
                <w:szCs w:val="24"/>
              </w:rPr>
            </w:pPr>
            <w:r w:rsidRPr="00BD1DE3">
              <w:rPr>
                <w:rFonts w:ascii="Cambria" w:eastAsia="MS Mincho" w:hAnsi="Cambria" w:cs="Calibri"/>
                <w:sz w:val="28"/>
                <w:szCs w:val="24"/>
              </w:rPr>
              <w:t xml:space="preserve">Revised:        </w:t>
            </w:r>
            <w:r w:rsidR="00D602F3">
              <w:rPr>
                <w:rFonts w:ascii="Cambria" w:eastAsia="MS Mincho" w:hAnsi="Cambria" w:cs="Calibri"/>
                <w:sz w:val="28"/>
                <w:szCs w:val="24"/>
              </w:rPr>
              <w:t>October</w:t>
            </w:r>
            <w:r w:rsidRPr="00BD1DE3">
              <w:rPr>
                <w:rFonts w:ascii="Cambria" w:eastAsia="MS Mincho" w:hAnsi="Cambria" w:cs="Calibri"/>
                <w:sz w:val="28"/>
                <w:szCs w:val="24"/>
              </w:rPr>
              <w:t xml:space="preserve"> 2019</w:t>
            </w:r>
          </w:p>
          <w:p w14:paraId="63CDB93B" w14:textId="77777777" w:rsidR="00BD1DE3" w:rsidRPr="00BD1DE3" w:rsidRDefault="00BD1DE3" w:rsidP="00BD1DE3">
            <w:pPr>
              <w:widowControl w:val="0"/>
              <w:tabs>
                <w:tab w:val="left" w:pos="5362"/>
              </w:tabs>
              <w:autoSpaceDE w:val="0"/>
              <w:autoSpaceDN w:val="0"/>
              <w:spacing w:before="1" w:line="341" w:lineRule="exact"/>
              <w:ind w:left="103" w:right="0" w:firstLine="0"/>
              <w:rPr>
                <w:rFonts w:ascii="Cambria" w:eastAsia="MS Mincho" w:hAnsi="Cambria" w:cs="Calibri"/>
                <w:sz w:val="28"/>
                <w:szCs w:val="24"/>
              </w:rPr>
            </w:pPr>
            <w:r w:rsidRPr="00BD1DE3">
              <w:rPr>
                <w:rFonts w:ascii="Cambria" w:eastAsia="MS Mincho" w:hAnsi="Cambria" w:cs="Calibri"/>
                <w:sz w:val="28"/>
                <w:szCs w:val="24"/>
              </w:rPr>
              <w:t xml:space="preserve">Department: </w:t>
            </w:r>
            <w:r w:rsidR="0032619D">
              <w:rPr>
                <w:rFonts w:ascii="Cambria" w:eastAsia="MS Mincho" w:hAnsi="Cambria" w:cs="Calibri"/>
                <w:sz w:val="28"/>
                <w:szCs w:val="24"/>
              </w:rPr>
              <w:t>Accounting</w:t>
            </w:r>
          </w:p>
          <w:p w14:paraId="6648036B" w14:textId="77777777" w:rsidR="00BD1DE3" w:rsidRPr="00BD1DE3" w:rsidRDefault="00BD1DE3" w:rsidP="00BD1DE3">
            <w:pPr>
              <w:widowControl w:val="0"/>
              <w:tabs>
                <w:tab w:val="left" w:pos="6118"/>
              </w:tabs>
              <w:autoSpaceDE w:val="0"/>
              <w:autoSpaceDN w:val="0"/>
              <w:spacing w:line="341" w:lineRule="exact"/>
              <w:ind w:left="0" w:right="189" w:firstLine="0"/>
              <w:rPr>
                <w:rFonts w:ascii="Cambria" w:eastAsia="MS Mincho" w:hAnsi="Cambria" w:cs="Calibri"/>
                <w:sz w:val="28"/>
                <w:szCs w:val="24"/>
              </w:rPr>
            </w:pPr>
            <w:r w:rsidRPr="00BD1DE3">
              <w:rPr>
                <w:rFonts w:ascii="Cambria" w:eastAsia="MS Mincho" w:hAnsi="Cambria" w:cs="Calibri"/>
                <w:sz w:val="28"/>
                <w:szCs w:val="24"/>
              </w:rPr>
              <w:t xml:space="preserve">  FLSA:          Exempt</w:t>
            </w:r>
          </w:p>
        </w:tc>
      </w:tr>
    </w:tbl>
    <w:p w14:paraId="182349FF" w14:textId="2055885F" w:rsidR="00F149A0" w:rsidRPr="00E7674E" w:rsidRDefault="004C0F20" w:rsidP="00E7674E">
      <w:pPr>
        <w:ind w:left="0" w:firstLine="0"/>
        <w:rPr>
          <w:rFonts w:cstheme="minorHAnsi"/>
          <w:b/>
        </w:rPr>
      </w:pPr>
      <w:r w:rsidRPr="00E7674E">
        <w:rPr>
          <w:rFonts w:eastAsia="Calibri" w:cstheme="minorHAnsi"/>
          <w:b/>
          <w:bCs/>
          <w:u w:val="single"/>
        </w:rPr>
        <w:t>Job Purpose</w:t>
      </w:r>
      <w:r w:rsidR="0052629A" w:rsidRPr="00E7674E">
        <w:rPr>
          <w:rFonts w:eastAsia="Calibri" w:cstheme="minorHAnsi"/>
          <w:b/>
          <w:bCs/>
          <w:u w:val="single"/>
        </w:rPr>
        <w:t xml:space="preserve">: </w:t>
      </w:r>
    </w:p>
    <w:p w14:paraId="1CDA7A34" w14:textId="77777777" w:rsidR="00F149A0" w:rsidRPr="00E7674E" w:rsidRDefault="007640A3" w:rsidP="00F149A0">
      <w:pPr>
        <w:pStyle w:val="ListParagraph"/>
        <w:numPr>
          <w:ilvl w:val="0"/>
          <w:numId w:val="21"/>
        </w:numPr>
        <w:rPr>
          <w:rFonts w:cstheme="minorHAnsi"/>
          <w:color w:val="000000"/>
          <w:shd w:val="clear" w:color="auto" w:fill="FFFFFF"/>
        </w:rPr>
      </w:pPr>
      <w:r w:rsidRPr="00E7674E">
        <w:rPr>
          <w:rFonts w:cstheme="minorHAnsi"/>
          <w:color w:val="000000"/>
          <w:shd w:val="clear" w:color="auto" w:fill="FFFFFF"/>
        </w:rPr>
        <w:t>General Ledger Accounting</w:t>
      </w:r>
    </w:p>
    <w:p w14:paraId="048EEA12" w14:textId="77777777" w:rsidR="00F149A0" w:rsidRPr="00E7674E" w:rsidRDefault="007640A3" w:rsidP="00F149A0">
      <w:pPr>
        <w:pStyle w:val="ListParagraph"/>
        <w:numPr>
          <w:ilvl w:val="0"/>
          <w:numId w:val="21"/>
        </w:numPr>
        <w:rPr>
          <w:rFonts w:cstheme="minorHAnsi"/>
          <w:color w:val="000000"/>
          <w:shd w:val="clear" w:color="auto" w:fill="FFFFFF"/>
        </w:rPr>
      </w:pPr>
      <w:r w:rsidRPr="00E7674E">
        <w:rPr>
          <w:rFonts w:cstheme="minorHAnsi"/>
          <w:color w:val="000000"/>
          <w:shd w:val="clear" w:color="auto" w:fill="FFFFFF"/>
        </w:rPr>
        <w:t>Internal/External Financial Reporting</w:t>
      </w:r>
    </w:p>
    <w:p w14:paraId="79B66B75" w14:textId="77777777" w:rsidR="00F149A0" w:rsidRPr="00E7674E" w:rsidRDefault="007C7696" w:rsidP="00F149A0">
      <w:pPr>
        <w:pStyle w:val="ListParagraph"/>
        <w:numPr>
          <w:ilvl w:val="0"/>
          <w:numId w:val="21"/>
        </w:numPr>
        <w:rPr>
          <w:rFonts w:cstheme="minorHAnsi"/>
          <w:color w:val="000000"/>
          <w:shd w:val="clear" w:color="auto" w:fill="FFFFFF"/>
        </w:rPr>
      </w:pPr>
      <w:r w:rsidRPr="00E7674E">
        <w:rPr>
          <w:rFonts w:cstheme="minorHAnsi"/>
          <w:color w:val="000000"/>
          <w:shd w:val="clear" w:color="auto" w:fill="FFFFFF"/>
        </w:rPr>
        <w:t>Auditing/ Internal Control</w:t>
      </w:r>
    </w:p>
    <w:p w14:paraId="66456D2D" w14:textId="77777777" w:rsidR="00F149A0" w:rsidRPr="00E7674E" w:rsidRDefault="007C7696" w:rsidP="00F149A0">
      <w:pPr>
        <w:pStyle w:val="ListParagraph"/>
        <w:numPr>
          <w:ilvl w:val="0"/>
          <w:numId w:val="21"/>
        </w:numPr>
        <w:rPr>
          <w:rFonts w:cstheme="minorHAnsi"/>
          <w:color w:val="000000"/>
          <w:shd w:val="clear" w:color="auto" w:fill="FFFFFF"/>
        </w:rPr>
      </w:pPr>
      <w:r w:rsidRPr="00E7674E">
        <w:rPr>
          <w:rFonts w:cstheme="minorHAnsi"/>
          <w:color w:val="000000"/>
          <w:shd w:val="clear" w:color="auto" w:fill="FFFFFF"/>
        </w:rPr>
        <w:t>Payroll Processing</w:t>
      </w:r>
    </w:p>
    <w:p w14:paraId="107A32FD" w14:textId="77777777" w:rsidR="00F149A0" w:rsidRPr="00E7674E" w:rsidRDefault="00F149A0" w:rsidP="00F149A0">
      <w:pPr>
        <w:pStyle w:val="ListParagraph"/>
        <w:numPr>
          <w:ilvl w:val="0"/>
          <w:numId w:val="21"/>
        </w:numPr>
        <w:rPr>
          <w:rFonts w:cstheme="minorHAnsi"/>
          <w:color w:val="000000"/>
          <w:shd w:val="clear" w:color="auto" w:fill="FFFFFF"/>
        </w:rPr>
      </w:pPr>
      <w:r w:rsidRPr="00E7674E">
        <w:rPr>
          <w:rFonts w:cstheme="minorHAnsi"/>
          <w:color w:val="000000"/>
          <w:shd w:val="clear" w:color="auto" w:fill="FFFFFF"/>
        </w:rPr>
        <w:t>C</w:t>
      </w:r>
      <w:r w:rsidR="007640A3" w:rsidRPr="00E7674E">
        <w:rPr>
          <w:rFonts w:cstheme="minorHAnsi"/>
          <w:color w:val="000000"/>
          <w:shd w:val="clear" w:color="auto" w:fill="FFFFFF"/>
        </w:rPr>
        <w:t>ash Management</w:t>
      </w:r>
    </w:p>
    <w:p w14:paraId="3B02CD02" w14:textId="77777777" w:rsidR="00F149A0" w:rsidRPr="00E7674E" w:rsidRDefault="007640A3" w:rsidP="00F149A0">
      <w:pPr>
        <w:pStyle w:val="ListParagraph"/>
        <w:numPr>
          <w:ilvl w:val="0"/>
          <w:numId w:val="21"/>
        </w:numPr>
        <w:rPr>
          <w:rFonts w:cstheme="minorHAnsi"/>
          <w:color w:val="000000"/>
          <w:shd w:val="clear" w:color="auto" w:fill="FFFFFF"/>
        </w:rPr>
      </w:pPr>
      <w:r w:rsidRPr="00E7674E">
        <w:rPr>
          <w:rFonts w:cstheme="minorHAnsi"/>
          <w:color w:val="000000"/>
          <w:shd w:val="clear" w:color="auto" w:fill="FFFFFF"/>
        </w:rPr>
        <w:t>Leadership of the Accounting Department.</w:t>
      </w:r>
    </w:p>
    <w:p w14:paraId="757F88EF" w14:textId="77777777" w:rsidR="00F149A0" w:rsidRPr="00E7674E" w:rsidRDefault="00F149A0" w:rsidP="00F149A0">
      <w:pPr>
        <w:jc w:val="both"/>
        <w:rPr>
          <w:rFonts w:cstheme="minorHAnsi"/>
          <w:color w:val="000000"/>
          <w:shd w:val="clear" w:color="auto" w:fill="FFFFFF"/>
        </w:rPr>
      </w:pPr>
    </w:p>
    <w:p w14:paraId="38B53668" w14:textId="77777777" w:rsidR="00B6298F" w:rsidRPr="00E7674E" w:rsidRDefault="00F149A0" w:rsidP="00F149A0">
      <w:pPr>
        <w:ind w:left="0" w:firstLine="0"/>
        <w:jc w:val="both"/>
        <w:rPr>
          <w:rFonts w:cstheme="minorHAnsi"/>
          <w:color w:val="000000"/>
          <w:shd w:val="clear" w:color="auto" w:fill="FFFFFF"/>
        </w:rPr>
      </w:pPr>
      <w:r w:rsidRPr="00E7674E">
        <w:rPr>
          <w:rFonts w:cstheme="minorHAnsi"/>
          <w:color w:val="000000"/>
          <w:shd w:val="clear" w:color="auto" w:fill="FFFFFF"/>
        </w:rPr>
        <w:t>This position will p</w:t>
      </w:r>
      <w:r w:rsidR="00B6298F" w:rsidRPr="00E7674E">
        <w:rPr>
          <w:rFonts w:cstheme="minorHAnsi"/>
          <w:color w:val="000000"/>
          <w:shd w:val="clear" w:color="auto" w:fill="FFFFFF"/>
        </w:rPr>
        <w:t>articipate on</w:t>
      </w:r>
      <w:r w:rsidR="000E3EE0" w:rsidRPr="00E7674E">
        <w:rPr>
          <w:rFonts w:cstheme="minorHAnsi"/>
          <w:color w:val="000000"/>
          <w:shd w:val="clear" w:color="auto" w:fill="FFFFFF"/>
        </w:rPr>
        <w:t xml:space="preserve"> HAART Inc.’s</w:t>
      </w:r>
      <w:r w:rsidR="00B6298F" w:rsidRPr="00E7674E">
        <w:rPr>
          <w:rFonts w:cstheme="minorHAnsi"/>
          <w:color w:val="000000"/>
          <w:shd w:val="clear" w:color="auto" w:fill="FFFFFF"/>
        </w:rPr>
        <w:t xml:space="preserve"> management team including strategic planning. </w:t>
      </w:r>
    </w:p>
    <w:p w14:paraId="1AF4F7BE" w14:textId="77777777" w:rsidR="00B6298F" w:rsidRPr="00E7674E" w:rsidRDefault="00B6298F" w:rsidP="0052629A">
      <w:pPr>
        <w:ind w:left="0" w:firstLine="0"/>
        <w:jc w:val="both"/>
        <w:rPr>
          <w:rFonts w:cstheme="minorHAnsi"/>
          <w:color w:val="000000"/>
          <w:shd w:val="clear" w:color="auto" w:fill="FFFFFF"/>
        </w:rPr>
      </w:pPr>
    </w:p>
    <w:p w14:paraId="42D10432" w14:textId="77777777" w:rsidR="00377895" w:rsidRPr="00E7674E" w:rsidRDefault="0052629A" w:rsidP="0052629A">
      <w:pPr>
        <w:ind w:left="0" w:firstLine="0"/>
        <w:jc w:val="both"/>
        <w:rPr>
          <w:rFonts w:eastAsia="Calibri" w:cstheme="minorHAnsi"/>
        </w:rPr>
      </w:pPr>
      <w:r w:rsidRPr="00E7674E">
        <w:rPr>
          <w:rFonts w:eastAsia="Calibri" w:cstheme="minorHAnsi"/>
          <w:b/>
          <w:bCs/>
          <w:iCs/>
          <w:u w:val="single"/>
        </w:rPr>
        <w:t>Supervision:</w:t>
      </w:r>
    </w:p>
    <w:p w14:paraId="679AD9A3" w14:textId="77777777" w:rsidR="007C7696" w:rsidRPr="00E7674E" w:rsidRDefault="007C7696" w:rsidP="007C7696">
      <w:pPr>
        <w:ind w:left="0" w:firstLine="0"/>
        <w:jc w:val="both"/>
        <w:rPr>
          <w:rFonts w:eastAsia="Calibri" w:cstheme="minorHAnsi"/>
          <w:bCs/>
          <w:iCs/>
        </w:rPr>
      </w:pPr>
      <w:r w:rsidRPr="00E7674E">
        <w:rPr>
          <w:rFonts w:eastAsia="Calibri" w:cstheme="minorHAnsi"/>
          <w:bCs/>
          <w:iCs/>
        </w:rPr>
        <w:t>Direct supervision by the Chief Financial Officer.  This position will supervise and direct the daily activities of the Accounting Department with direct supervision over the Senior Accountant.</w:t>
      </w:r>
    </w:p>
    <w:p w14:paraId="3A9C3C80" w14:textId="77777777" w:rsidR="0052629A" w:rsidRPr="00E7674E" w:rsidRDefault="0052629A" w:rsidP="0052629A">
      <w:pPr>
        <w:ind w:left="0" w:firstLine="0"/>
        <w:jc w:val="both"/>
        <w:rPr>
          <w:rFonts w:eastAsia="Calibri" w:cstheme="minorHAnsi"/>
          <w:bCs/>
          <w:iCs/>
        </w:rPr>
      </w:pPr>
    </w:p>
    <w:p w14:paraId="16C9BEC3" w14:textId="77777777" w:rsidR="0052629A" w:rsidRPr="00E7674E" w:rsidRDefault="004C0F20" w:rsidP="0052629A">
      <w:pPr>
        <w:ind w:left="0" w:firstLine="0"/>
        <w:jc w:val="both"/>
        <w:rPr>
          <w:rFonts w:eastAsia="Calibri" w:cstheme="minorHAnsi"/>
          <w:b/>
          <w:bCs/>
          <w:iCs/>
          <w:u w:val="single"/>
        </w:rPr>
      </w:pPr>
      <w:r w:rsidRPr="00E7674E">
        <w:rPr>
          <w:rFonts w:eastAsia="Calibri" w:cstheme="minorHAnsi"/>
          <w:b/>
          <w:bCs/>
          <w:iCs/>
          <w:u w:val="single"/>
        </w:rPr>
        <w:t>Essential Job Functions including, but not limited to</w:t>
      </w:r>
      <w:r w:rsidR="0052629A" w:rsidRPr="00E7674E">
        <w:rPr>
          <w:rFonts w:eastAsia="Calibri" w:cstheme="minorHAnsi"/>
          <w:b/>
          <w:bCs/>
          <w:iCs/>
          <w:u w:val="single"/>
        </w:rPr>
        <w:t>:</w:t>
      </w:r>
    </w:p>
    <w:p w14:paraId="54A80486" w14:textId="77777777" w:rsidR="007C7696" w:rsidRPr="00E7674E" w:rsidRDefault="007C7696" w:rsidP="007C7696">
      <w:pPr>
        <w:pStyle w:val="ListParagraph"/>
        <w:numPr>
          <w:ilvl w:val="0"/>
          <w:numId w:val="9"/>
        </w:numPr>
        <w:tabs>
          <w:tab w:val="left" w:pos="270"/>
        </w:tabs>
        <w:spacing w:after="200"/>
        <w:ind w:left="360" w:right="0" w:firstLine="0"/>
        <w:rPr>
          <w:rFonts w:cstheme="minorHAnsi"/>
          <w:b/>
        </w:rPr>
      </w:pPr>
      <w:r w:rsidRPr="00E7674E">
        <w:rPr>
          <w:rFonts w:cstheme="minorHAnsi"/>
          <w:b/>
        </w:rPr>
        <w:t>General Ledger Accounting</w:t>
      </w:r>
    </w:p>
    <w:p w14:paraId="4CC25FAC" w14:textId="77777777" w:rsidR="007C7696" w:rsidRPr="00E7674E" w:rsidRDefault="007C7696" w:rsidP="007C7696">
      <w:pPr>
        <w:pStyle w:val="ListParagraph"/>
        <w:numPr>
          <w:ilvl w:val="1"/>
          <w:numId w:val="9"/>
        </w:numPr>
        <w:tabs>
          <w:tab w:val="left" w:pos="270"/>
        </w:tabs>
        <w:spacing w:after="200"/>
        <w:ind w:right="0"/>
        <w:rPr>
          <w:rFonts w:cstheme="minorHAnsi"/>
        </w:rPr>
      </w:pPr>
      <w:r w:rsidRPr="00E7674E">
        <w:rPr>
          <w:rFonts w:cstheme="minorHAnsi"/>
        </w:rPr>
        <w:t>Maintain the General Ledger Chart of Accounts (design and maintenance)</w:t>
      </w:r>
    </w:p>
    <w:p w14:paraId="57DD1EE7" w14:textId="77777777" w:rsidR="007C7696" w:rsidRPr="00E7674E" w:rsidRDefault="007C7696" w:rsidP="007C7696">
      <w:pPr>
        <w:pStyle w:val="ListParagraph"/>
        <w:numPr>
          <w:ilvl w:val="1"/>
          <w:numId w:val="9"/>
        </w:numPr>
        <w:tabs>
          <w:tab w:val="left" w:pos="270"/>
        </w:tabs>
        <w:spacing w:after="200"/>
        <w:ind w:right="0"/>
        <w:rPr>
          <w:rFonts w:cstheme="minorHAnsi"/>
        </w:rPr>
      </w:pPr>
      <w:r w:rsidRPr="00E7674E">
        <w:rPr>
          <w:rFonts w:cstheme="minorHAnsi"/>
        </w:rPr>
        <w:t>Maintain proper collection, analysis, measurement, recording, classification, and reporting of financial transactions according to Generally Accepted Accounting Principles (GAAP).</w:t>
      </w:r>
    </w:p>
    <w:p w14:paraId="58F76074" w14:textId="77777777" w:rsidR="007C7696" w:rsidRPr="00E7674E" w:rsidRDefault="007C7696" w:rsidP="007C7696">
      <w:pPr>
        <w:pStyle w:val="ListParagraph"/>
        <w:numPr>
          <w:ilvl w:val="2"/>
          <w:numId w:val="9"/>
        </w:numPr>
        <w:tabs>
          <w:tab w:val="left" w:pos="270"/>
        </w:tabs>
        <w:spacing w:after="200"/>
        <w:ind w:right="0"/>
        <w:rPr>
          <w:rFonts w:cstheme="minorHAnsi"/>
        </w:rPr>
      </w:pPr>
      <w:r w:rsidRPr="00E7674E">
        <w:rPr>
          <w:rFonts w:cstheme="minorHAnsi"/>
        </w:rPr>
        <w:t>Assets, Liabilities, Net Assets</w:t>
      </w:r>
    </w:p>
    <w:p w14:paraId="253C287F" w14:textId="77777777" w:rsidR="007C7696" w:rsidRPr="00E7674E" w:rsidRDefault="007C7696" w:rsidP="007C7696">
      <w:pPr>
        <w:pStyle w:val="ListParagraph"/>
        <w:numPr>
          <w:ilvl w:val="3"/>
          <w:numId w:val="9"/>
        </w:numPr>
        <w:tabs>
          <w:tab w:val="left" w:pos="270"/>
        </w:tabs>
        <w:spacing w:after="200"/>
        <w:ind w:right="0"/>
        <w:rPr>
          <w:rFonts w:cstheme="minorHAnsi"/>
        </w:rPr>
      </w:pPr>
      <w:r w:rsidRPr="00E7674E">
        <w:rPr>
          <w:rFonts w:cstheme="minorHAnsi"/>
        </w:rPr>
        <w:t>Cash</w:t>
      </w:r>
    </w:p>
    <w:p w14:paraId="0FEA4843" w14:textId="77777777" w:rsidR="007C7696" w:rsidRPr="00E7674E" w:rsidRDefault="007C7696" w:rsidP="007C7696">
      <w:pPr>
        <w:pStyle w:val="ListParagraph"/>
        <w:numPr>
          <w:ilvl w:val="3"/>
          <w:numId w:val="9"/>
        </w:numPr>
        <w:tabs>
          <w:tab w:val="left" w:pos="270"/>
        </w:tabs>
        <w:spacing w:after="200"/>
        <w:ind w:right="0"/>
        <w:rPr>
          <w:rFonts w:cstheme="minorHAnsi"/>
        </w:rPr>
      </w:pPr>
      <w:r w:rsidRPr="00E7674E">
        <w:rPr>
          <w:rFonts w:cstheme="minorHAnsi"/>
        </w:rPr>
        <w:t>Accounts Receivable</w:t>
      </w:r>
    </w:p>
    <w:p w14:paraId="29E2E7B1" w14:textId="77777777" w:rsidR="007C7696" w:rsidRPr="00E7674E" w:rsidRDefault="007C7696" w:rsidP="007C7696">
      <w:pPr>
        <w:pStyle w:val="ListParagraph"/>
        <w:numPr>
          <w:ilvl w:val="3"/>
          <w:numId w:val="9"/>
        </w:numPr>
        <w:tabs>
          <w:tab w:val="left" w:pos="270"/>
        </w:tabs>
        <w:spacing w:after="200"/>
        <w:ind w:right="0"/>
        <w:rPr>
          <w:rFonts w:cstheme="minorHAnsi"/>
        </w:rPr>
      </w:pPr>
      <w:r w:rsidRPr="00E7674E">
        <w:rPr>
          <w:rFonts w:cstheme="minorHAnsi"/>
        </w:rPr>
        <w:t>Pre-paid accounts</w:t>
      </w:r>
    </w:p>
    <w:p w14:paraId="00DF315E" w14:textId="77777777" w:rsidR="007C7696" w:rsidRPr="00E7674E" w:rsidRDefault="007C7696" w:rsidP="007C7696">
      <w:pPr>
        <w:pStyle w:val="ListParagraph"/>
        <w:numPr>
          <w:ilvl w:val="3"/>
          <w:numId w:val="9"/>
        </w:numPr>
        <w:tabs>
          <w:tab w:val="left" w:pos="270"/>
        </w:tabs>
        <w:spacing w:after="200"/>
        <w:ind w:right="0"/>
        <w:rPr>
          <w:rFonts w:cstheme="minorHAnsi"/>
        </w:rPr>
      </w:pPr>
      <w:r w:rsidRPr="00E7674E">
        <w:rPr>
          <w:rFonts w:cstheme="minorHAnsi"/>
        </w:rPr>
        <w:t>Investments</w:t>
      </w:r>
    </w:p>
    <w:p w14:paraId="0D75A23E" w14:textId="77777777" w:rsidR="007C7696" w:rsidRPr="00E7674E" w:rsidRDefault="007C7696" w:rsidP="007C7696">
      <w:pPr>
        <w:pStyle w:val="ListParagraph"/>
        <w:numPr>
          <w:ilvl w:val="3"/>
          <w:numId w:val="9"/>
        </w:numPr>
        <w:tabs>
          <w:tab w:val="left" w:pos="270"/>
        </w:tabs>
        <w:spacing w:after="200"/>
        <w:ind w:right="0"/>
        <w:rPr>
          <w:rFonts w:cstheme="minorHAnsi"/>
        </w:rPr>
      </w:pPr>
      <w:r w:rsidRPr="00E7674E">
        <w:rPr>
          <w:rFonts w:cstheme="minorHAnsi"/>
        </w:rPr>
        <w:t>Accounts Payable</w:t>
      </w:r>
    </w:p>
    <w:p w14:paraId="74DDD5C0" w14:textId="77777777" w:rsidR="007C7696" w:rsidRPr="00E7674E" w:rsidRDefault="007C7696" w:rsidP="007C7696">
      <w:pPr>
        <w:pStyle w:val="ListParagraph"/>
        <w:numPr>
          <w:ilvl w:val="3"/>
          <w:numId w:val="9"/>
        </w:numPr>
        <w:tabs>
          <w:tab w:val="left" w:pos="270"/>
        </w:tabs>
        <w:spacing w:after="200"/>
        <w:ind w:right="0"/>
        <w:rPr>
          <w:rFonts w:cstheme="minorHAnsi"/>
        </w:rPr>
      </w:pPr>
      <w:r w:rsidRPr="00E7674E">
        <w:rPr>
          <w:rFonts w:cstheme="minorHAnsi"/>
        </w:rPr>
        <w:t>Long-term liabilities</w:t>
      </w:r>
    </w:p>
    <w:p w14:paraId="7D5E190D" w14:textId="77777777" w:rsidR="007C7696" w:rsidRPr="00E7674E" w:rsidRDefault="007C7696" w:rsidP="007C7696">
      <w:pPr>
        <w:pStyle w:val="ListParagraph"/>
        <w:numPr>
          <w:ilvl w:val="3"/>
          <w:numId w:val="9"/>
        </w:numPr>
        <w:tabs>
          <w:tab w:val="left" w:pos="270"/>
        </w:tabs>
        <w:spacing w:after="200"/>
        <w:ind w:right="0"/>
        <w:rPr>
          <w:rFonts w:cstheme="minorHAnsi"/>
        </w:rPr>
      </w:pPr>
      <w:r w:rsidRPr="00E7674E">
        <w:rPr>
          <w:rFonts w:cstheme="minorHAnsi"/>
        </w:rPr>
        <w:t>Net Assets</w:t>
      </w:r>
    </w:p>
    <w:p w14:paraId="1DF3F858" w14:textId="77777777" w:rsidR="007C7696" w:rsidRPr="00E7674E" w:rsidRDefault="007C7696" w:rsidP="007C7696">
      <w:pPr>
        <w:pStyle w:val="ListParagraph"/>
        <w:numPr>
          <w:ilvl w:val="2"/>
          <w:numId w:val="9"/>
        </w:numPr>
        <w:tabs>
          <w:tab w:val="left" w:pos="270"/>
        </w:tabs>
        <w:spacing w:after="200"/>
        <w:ind w:right="0"/>
        <w:rPr>
          <w:rFonts w:cstheme="minorHAnsi"/>
        </w:rPr>
      </w:pPr>
      <w:r w:rsidRPr="00E7674E">
        <w:rPr>
          <w:rFonts w:cstheme="minorHAnsi"/>
        </w:rPr>
        <w:t>Revenues and Expenses</w:t>
      </w:r>
    </w:p>
    <w:p w14:paraId="338AFBBF" w14:textId="77777777" w:rsidR="007C7696" w:rsidRPr="00E7674E" w:rsidRDefault="007C7696" w:rsidP="007C7696">
      <w:pPr>
        <w:pStyle w:val="ListParagraph"/>
        <w:numPr>
          <w:ilvl w:val="3"/>
          <w:numId w:val="9"/>
        </w:numPr>
        <w:tabs>
          <w:tab w:val="left" w:pos="270"/>
        </w:tabs>
        <w:spacing w:after="200"/>
        <w:ind w:right="0"/>
        <w:rPr>
          <w:rFonts w:cstheme="minorHAnsi"/>
        </w:rPr>
      </w:pPr>
      <w:r w:rsidRPr="00E7674E">
        <w:rPr>
          <w:rFonts w:cstheme="minorHAnsi"/>
        </w:rPr>
        <w:t>Grant and Program Revenue</w:t>
      </w:r>
    </w:p>
    <w:p w14:paraId="75E89591" w14:textId="77777777" w:rsidR="007C7696" w:rsidRPr="00E7674E" w:rsidRDefault="007C7696" w:rsidP="007C7696">
      <w:pPr>
        <w:pStyle w:val="ListParagraph"/>
        <w:numPr>
          <w:ilvl w:val="3"/>
          <w:numId w:val="9"/>
        </w:numPr>
        <w:tabs>
          <w:tab w:val="left" w:pos="270"/>
        </w:tabs>
        <w:spacing w:after="200"/>
        <w:ind w:right="0"/>
        <w:rPr>
          <w:rFonts w:cstheme="minorHAnsi"/>
        </w:rPr>
      </w:pPr>
      <w:r w:rsidRPr="00E7674E">
        <w:rPr>
          <w:rFonts w:cstheme="minorHAnsi"/>
        </w:rPr>
        <w:t>Clinic Revenue</w:t>
      </w:r>
    </w:p>
    <w:p w14:paraId="76BECAF1" w14:textId="77777777" w:rsidR="007C7696" w:rsidRPr="00E7674E" w:rsidRDefault="007C7696" w:rsidP="007C7696">
      <w:pPr>
        <w:pStyle w:val="ListParagraph"/>
        <w:numPr>
          <w:ilvl w:val="3"/>
          <w:numId w:val="9"/>
        </w:numPr>
        <w:tabs>
          <w:tab w:val="left" w:pos="270"/>
        </w:tabs>
        <w:spacing w:after="200"/>
        <w:ind w:right="0"/>
        <w:rPr>
          <w:rFonts w:cstheme="minorHAnsi"/>
        </w:rPr>
      </w:pPr>
      <w:r w:rsidRPr="00E7674E">
        <w:rPr>
          <w:rFonts w:cstheme="minorHAnsi"/>
        </w:rPr>
        <w:t>Other Revenue</w:t>
      </w:r>
    </w:p>
    <w:p w14:paraId="107C75B7" w14:textId="77777777" w:rsidR="007C7696" w:rsidRPr="00E7674E" w:rsidRDefault="007C7696" w:rsidP="007C7696">
      <w:pPr>
        <w:pStyle w:val="ListParagraph"/>
        <w:numPr>
          <w:ilvl w:val="3"/>
          <w:numId w:val="9"/>
        </w:numPr>
        <w:tabs>
          <w:tab w:val="left" w:pos="270"/>
        </w:tabs>
        <w:spacing w:after="200"/>
        <w:ind w:right="0"/>
        <w:rPr>
          <w:rFonts w:cstheme="minorHAnsi"/>
        </w:rPr>
      </w:pPr>
      <w:r w:rsidRPr="00E7674E">
        <w:rPr>
          <w:rFonts w:cstheme="minorHAnsi"/>
        </w:rPr>
        <w:t>Cost of Goods Sold (Direct Program Costs)</w:t>
      </w:r>
    </w:p>
    <w:p w14:paraId="11BCB231" w14:textId="77777777" w:rsidR="007C7696" w:rsidRPr="00E7674E" w:rsidRDefault="007C7696" w:rsidP="007C7696">
      <w:pPr>
        <w:pStyle w:val="ListParagraph"/>
        <w:numPr>
          <w:ilvl w:val="3"/>
          <w:numId w:val="9"/>
        </w:numPr>
        <w:tabs>
          <w:tab w:val="left" w:pos="270"/>
        </w:tabs>
        <w:spacing w:after="200"/>
        <w:ind w:right="0"/>
        <w:rPr>
          <w:rFonts w:cstheme="minorHAnsi"/>
        </w:rPr>
      </w:pPr>
      <w:r w:rsidRPr="00E7674E">
        <w:rPr>
          <w:rFonts w:cstheme="minorHAnsi"/>
        </w:rPr>
        <w:t>Expenses</w:t>
      </w:r>
    </w:p>
    <w:p w14:paraId="0F0CCAEF" w14:textId="77777777" w:rsidR="007C7696" w:rsidRPr="00E7674E" w:rsidRDefault="007C7696" w:rsidP="007C7696">
      <w:pPr>
        <w:pStyle w:val="ListParagraph"/>
        <w:numPr>
          <w:ilvl w:val="1"/>
          <w:numId w:val="9"/>
        </w:numPr>
        <w:tabs>
          <w:tab w:val="left" w:pos="270"/>
        </w:tabs>
        <w:spacing w:after="200"/>
        <w:ind w:right="0"/>
        <w:rPr>
          <w:rFonts w:cstheme="minorHAnsi"/>
        </w:rPr>
      </w:pPr>
      <w:r w:rsidRPr="00E7674E">
        <w:rPr>
          <w:rFonts w:cstheme="minorHAnsi"/>
        </w:rPr>
        <w:t>Establish financial policies and procedures to guide all aspects of HAART Inc’s accounting function to ensure accuracy, reliability, and timeliness.</w:t>
      </w:r>
    </w:p>
    <w:p w14:paraId="78D1F116" w14:textId="77777777" w:rsidR="007C7696" w:rsidRPr="00E7674E" w:rsidRDefault="007C7696" w:rsidP="007C7696">
      <w:pPr>
        <w:pStyle w:val="ListParagraph"/>
        <w:numPr>
          <w:ilvl w:val="2"/>
          <w:numId w:val="9"/>
        </w:numPr>
        <w:tabs>
          <w:tab w:val="left" w:pos="270"/>
        </w:tabs>
        <w:spacing w:after="200"/>
        <w:ind w:right="0"/>
        <w:rPr>
          <w:rFonts w:cstheme="minorHAnsi"/>
        </w:rPr>
      </w:pPr>
      <w:r w:rsidRPr="00E7674E">
        <w:rPr>
          <w:rFonts w:cstheme="minorHAnsi"/>
        </w:rPr>
        <w:t>This includes proper review process prior to posting of transactions.</w:t>
      </w:r>
    </w:p>
    <w:p w14:paraId="291AD706" w14:textId="77777777" w:rsidR="007C7696" w:rsidRPr="00E7674E" w:rsidRDefault="007C7696" w:rsidP="007C7696">
      <w:pPr>
        <w:pStyle w:val="ListParagraph"/>
        <w:numPr>
          <w:ilvl w:val="1"/>
          <w:numId w:val="9"/>
        </w:numPr>
        <w:tabs>
          <w:tab w:val="left" w:pos="270"/>
        </w:tabs>
        <w:spacing w:after="200"/>
        <w:ind w:right="0"/>
        <w:rPr>
          <w:rFonts w:cstheme="minorHAnsi"/>
        </w:rPr>
      </w:pPr>
      <w:r w:rsidRPr="00E7674E">
        <w:rPr>
          <w:rFonts w:cstheme="minorHAnsi"/>
        </w:rPr>
        <w:t>Ensure that all subsidiary ledgers are reconciled to GL control accounts.</w:t>
      </w:r>
    </w:p>
    <w:p w14:paraId="05B7C8BD" w14:textId="77777777" w:rsidR="007C7696" w:rsidRPr="00E7674E" w:rsidRDefault="007C7696" w:rsidP="007C7696">
      <w:pPr>
        <w:pStyle w:val="ListParagraph"/>
        <w:numPr>
          <w:ilvl w:val="1"/>
          <w:numId w:val="9"/>
        </w:numPr>
        <w:tabs>
          <w:tab w:val="left" w:pos="270"/>
        </w:tabs>
        <w:spacing w:after="200"/>
        <w:ind w:right="0"/>
        <w:rPr>
          <w:rFonts w:cstheme="minorHAnsi"/>
        </w:rPr>
      </w:pPr>
      <w:r w:rsidRPr="00E7674E">
        <w:rPr>
          <w:rFonts w:cstheme="minorHAnsi"/>
        </w:rPr>
        <w:lastRenderedPageBreak/>
        <w:t>Ensure that costs are allocated properly.</w:t>
      </w:r>
    </w:p>
    <w:p w14:paraId="769CC00A" w14:textId="77777777" w:rsidR="007C7696" w:rsidRPr="00E7674E" w:rsidRDefault="007C7696" w:rsidP="007C7696">
      <w:pPr>
        <w:pStyle w:val="ListParagraph"/>
        <w:numPr>
          <w:ilvl w:val="1"/>
          <w:numId w:val="9"/>
        </w:numPr>
        <w:tabs>
          <w:tab w:val="left" w:pos="270"/>
        </w:tabs>
        <w:spacing w:after="200"/>
        <w:ind w:right="0"/>
        <w:rPr>
          <w:rFonts w:cstheme="minorHAnsi"/>
        </w:rPr>
      </w:pPr>
      <w:r w:rsidRPr="00E7674E">
        <w:rPr>
          <w:rFonts w:cstheme="minorHAnsi"/>
        </w:rPr>
        <w:t>Establish and follow a Month-end close checklist to ensure an accurate and timely close.</w:t>
      </w:r>
    </w:p>
    <w:p w14:paraId="3242F94D" w14:textId="3DD6B5AD" w:rsidR="007C7696" w:rsidRPr="00E7674E" w:rsidRDefault="007C7696" w:rsidP="00E7674E">
      <w:pPr>
        <w:pStyle w:val="ListParagraph"/>
        <w:numPr>
          <w:ilvl w:val="1"/>
          <w:numId w:val="9"/>
        </w:numPr>
        <w:tabs>
          <w:tab w:val="left" w:pos="270"/>
        </w:tabs>
        <w:spacing w:after="200"/>
        <w:ind w:right="0"/>
        <w:rPr>
          <w:rFonts w:cstheme="minorHAnsi"/>
        </w:rPr>
      </w:pPr>
      <w:r w:rsidRPr="00E7674E">
        <w:rPr>
          <w:rFonts w:cstheme="minorHAnsi"/>
        </w:rPr>
        <w:t>Maintain supporting documentation according to established record retention policy and auditing standards.</w:t>
      </w:r>
      <w:bookmarkStart w:id="0" w:name="_GoBack"/>
      <w:bookmarkEnd w:id="0"/>
    </w:p>
    <w:p w14:paraId="4E62BAB1" w14:textId="77777777" w:rsidR="007C7696" w:rsidRPr="00E7674E" w:rsidRDefault="007C7696" w:rsidP="007C7696">
      <w:pPr>
        <w:pStyle w:val="ListParagraph"/>
        <w:numPr>
          <w:ilvl w:val="0"/>
          <w:numId w:val="9"/>
        </w:numPr>
        <w:tabs>
          <w:tab w:val="left" w:pos="270"/>
        </w:tabs>
        <w:spacing w:after="200"/>
        <w:ind w:right="0"/>
        <w:rPr>
          <w:rFonts w:cstheme="minorHAnsi"/>
          <w:b/>
        </w:rPr>
      </w:pPr>
      <w:r w:rsidRPr="00E7674E">
        <w:rPr>
          <w:rFonts w:cstheme="minorHAnsi"/>
          <w:b/>
        </w:rPr>
        <w:t>Internal and External Financial Reporting</w:t>
      </w:r>
    </w:p>
    <w:p w14:paraId="3CA0E939" w14:textId="77777777" w:rsidR="007C7696" w:rsidRPr="00E7674E" w:rsidRDefault="007C7696" w:rsidP="007C7696">
      <w:pPr>
        <w:pStyle w:val="ListParagraph"/>
        <w:numPr>
          <w:ilvl w:val="1"/>
          <w:numId w:val="9"/>
        </w:numPr>
        <w:tabs>
          <w:tab w:val="left" w:pos="270"/>
        </w:tabs>
        <w:spacing w:after="200"/>
        <w:ind w:right="0"/>
        <w:rPr>
          <w:rFonts w:cstheme="minorHAnsi"/>
        </w:rPr>
      </w:pPr>
      <w:r w:rsidRPr="00E7674E">
        <w:rPr>
          <w:rFonts w:cstheme="minorHAnsi"/>
        </w:rPr>
        <w:t>Prepare required internal and external financial reports and statements to include the compilation and analysis of data for monthly, quarterly, and annual reports.</w:t>
      </w:r>
    </w:p>
    <w:p w14:paraId="04201025" w14:textId="77777777" w:rsidR="007C7696" w:rsidRPr="00E7674E" w:rsidRDefault="007C7696" w:rsidP="007C7696">
      <w:pPr>
        <w:pStyle w:val="ListParagraph"/>
        <w:numPr>
          <w:ilvl w:val="2"/>
          <w:numId w:val="9"/>
        </w:numPr>
        <w:tabs>
          <w:tab w:val="left" w:pos="270"/>
        </w:tabs>
        <w:spacing w:after="200"/>
        <w:ind w:right="0"/>
        <w:rPr>
          <w:rFonts w:cstheme="minorHAnsi"/>
        </w:rPr>
      </w:pPr>
      <w:r w:rsidRPr="00E7674E">
        <w:rPr>
          <w:rFonts w:cstheme="minorHAnsi"/>
        </w:rPr>
        <w:t>Balance Sheet</w:t>
      </w:r>
    </w:p>
    <w:p w14:paraId="5D180626" w14:textId="77777777" w:rsidR="007C7696" w:rsidRPr="00E7674E" w:rsidRDefault="007C7696" w:rsidP="007C7696">
      <w:pPr>
        <w:pStyle w:val="ListParagraph"/>
        <w:numPr>
          <w:ilvl w:val="2"/>
          <w:numId w:val="9"/>
        </w:numPr>
        <w:tabs>
          <w:tab w:val="left" w:pos="270"/>
        </w:tabs>
        <w:spacing w:after="200"/>
        <w:ind w:right="0"/>
        <w:rPr>
          <w:rFonts w:cstheme="minorHAnsi"/>
        </w:rPr>
      </w:pPr>
      <w:r w:rsidRPr="00E7674E">
        <w:rPr>
          <w:rFonts w:cstheme="minorHAnsi"/>
        </w:rPr>
        <w:t>Statement of Activities</w:t>
      </w:r>
    </w:p>
    <w:p w14:paraId="7DB0CE2C" w14:textId="77777777" w:rsidR="007C7696" w:rsidRPr="00E7674E" w:rsidRDefault="007C7696" w:rsidP="007C7696">
      <w:pPr>
        <w:pStyle w:val="ListParagraph"/>
        <w:numPr>
          <w:ilvl w:val="2"/>
          <w:numId w:val="9"/>
        </w:numPr>
        <w:tabs>
          <w:tab w:val="left" w:pos="270"/>
        </w:tabs>
        <w:spacing w:after="200"/>
        <w:ind w:right="0"/>
        <w:rPr>
          <w:rFonts w:cstheme="minorHAnsi"/>
        </w:rPr>
      </w:pPr>
      <w:r w:rsidRPr="00E7674E">
        <w:rPr>
          <w:rFonts w:cstheme="minorHAnsi"/>
        </w:rPr>
        <w:t>Statement of Cash Flows</w:t>
      </w:r>
    </w:p>
    <w:p w14:paraId="02E25D2F" w14:textId="77777777" w:rsidR="007C7696" w:rsidRPr="00E7674E" w:rsidRDefault="007C7696" w:rsidP="007C7696">
      <w:pPr>
        <w:pStyle w:val="ListParagraph"/>
        <w:numPr>
          <w:ilvl w:val="2"/>
          <w:numId w:val="9"/>
        </w:numPr>
        <w:tabs>
          <w:tab w:val="left" w:pos="270"/>
        </w:tabs>
        <w:spacing w:after="200"/>
        <w:ind w:right="0"/>
        <w:rPr>
          <w:rFonts w:cstheme="minorHAnsi"/>
        </w:rPr>
      </w:pPr>
      <w:r w:rsidRPr="00E7674E">
        <w:rPr>
          <w:rFonts w:cstheme="minorHAnsi"/>
        </w:rPr>
        <w:t>Annual Budget Reports</w:t>
      </w:r>
    </w:p>
    <w:p w14:paraId="411D7677" w14:textId="77777777" w:rsidR="007C7696" w:rsidRPr="00E7674E" w:rsidRDefault="007C7696" w:rsidP="007C7696">
      <w:pPr>
        <w:pStyle w:val="ListParagraph"/>
        <w:numPr>
          <w:ilvl w:val="2"/>
          <w:numId w:val="9"/>
        </w:numPr>
        <w:tabs>
          <w:tab w:val="left" w:pos="270"/>
        </w:tabs>
        <w:spacing w:after="200"/>
        <w:ind w:right="0"/>
        <w:rPr>
          <w:rFonts w:cstheme="minorHAnsi"/>
        </w:rPr>
      </w:pPr>
      <w:r w:rsidRPr="00E7674E">
        <w:rPr>
          <w:rFonts w:cstheme="minorHAnsi"/>
        </w:rPr>
        <w:t>Budget Variance Reports</w:t>
      </w:r>
    </w:p>
    <w:p w14:paraId="22569B63" w14:textId="77777777" w:rsidR="007C7696" w:rsidRPr="00E7674E" w:rsidRDefault="007C7696" w:rsidP="007C7696">
      <w:pPr>
        <w:pStyle w:val="ListParagraph"/>
        <w:numPr>
          <w:ilvl w:val="2"/>
          <w:numId w:val="9"/>
        </w:numPr>
        <w:tabs>
          <w:tab w:val="left" w:pos="270"/>
        </w:tabs>
        <w:spacing w:after="200"/>
        <w:ind w:right="0"/>
        <w:rPr>
          <w:rFonts w:cstheme="minorHAnsi"/>
        </w:rPr>
      </w:pPr>
      <w:r w:rsidRPr="00E7674E">
        <w:rPr>
          <w:rFonts w:cstheme="minorHAnsi"/>
        </w:rPr>
        <w:t>Physician Productivity Reports</w:t>
      </w:r>
    </w:p>
    <w:p w14:paraId="1659136C" w14:textId="5E3383BD" w:rsidR="007C7696" w:rsidRPr="00E7674E" w:rsidRDefault="007C7696" w:rsidP="00E7674E">
      <w:pPr>
        <w:pStyle w:val="ListParagraph"/>
        <w:numPr>
          <w:ilvl w:val="1"/>
          <w:numId w:val="9"/>
        </w:numPr>
        <w:tabs>
          <w:tab w:val="left" w:pos="270"/>
        </w:tabs>
        <w:spacing w:after="200"/>
        <w:ind w:right="0"/>
        <w:rPr>
          <w:rFonts w:cstheme="minorHAnsi"/>
        </w:rPr>
      </w:pPr>
      <w:r w:rsidRPr="00E7674E">
        <w:rPr>
          <w:rFonts w:cstheme="minorHAnsi"/>
        </w:rPr>
        <w:t>Establish a reporting calendar to ensure reporting due dates are met.</w:t>
      </w:r>
    </w:p>
    <w:p w14:paraId="724AE030" w14:textId="77777777" w:rsidR="007C7696" w:rsidRPr="00E7674E" w:rsidRDefault="007C7696" w:rsidP="007C7696">
      <w:pPr>
        <w:pStyle w:val="ListParagraph"/>
        <w:numPr>
          <w:ilvl w:val="0"/>
          <w:numId w:val="9"/>
        </w:numPr>
        <w:tabs>
          <w:tab w:val="left" w:pos="270"/>
        </w:tabs>
        <w:spacing w:after="200"/>
        <w:ind w:right="0"/>
        <w:rPr>
          <w:rFonts w:cstheme="minorHAnsi"/>
        </w:rPr>
      </w:pPr>
      <w:r w:rsidRPr="00E7674E">
        <w:rPr>
          <w:rFonts w:cstheme="minorHAnsi"/>
          <w:b/>
        </w:rPr>
        <w:t>Payroll Processing</w:t>
      </w:r>
    </w:p>
    <w:p w14:paraId="3D8775FE" w14:textId="77777777" w:rsidR="007C7696" w:rsidRPr="00E7674E" w:rsidRDefault="007C7696" w:rsidP="007C7696">
      <w:pPr>
        <w:pStyle w:val="ListParagraph"/>
        <w:numPr>
          <w:ilvl w:val="1"/>
          <w:numId w:val="9"/>
        </w:numPr>
        <w:tabs>
          <w:tab w:val="left" w:pos="270"/>
        </w:tabs>
        <w:spacing w:after="200"/>
        <w:ind w:right="0"/>
        <w:rPr>
          <w:rFonts w:cstheme="minorHAnsi"/>
        </w:rPr>
      </w:pPr>
      <w:r w:rsidRPr="00E7674E">
        <w:rPr>
          <w:rFonts w:cstheme="minorHAnsi"/>
        </w:rPr>
        <w:t>Responsible for the biweekly payroll processing activities.</w:t>
      </w:r>
    </w:p>
    <w:p w14:paraId="10C66220" w14:textId="77777777" w:rsidR="007C7696" w:rsidRPr="00E7674E" w:rsidRDefault="007C7696" w:rsidP="007C7696">
      <w:pPr>
        <w:pStyle w:val="ListParagraph"/>
        <w:numPr>
          <w:ilvl w:val="2"/>
          <w:numId w:val="9"/>
        </w:numPr>
        <w:tabs>
          <w:tab w:val="left" w:pos="270"/>
        </w:tabs>
        <w:spacing w:after="200"/>
        <w:ind w:right="0"/>
        <w:rPr>
          <w:rFonts w:cstheme="minorHAnsi"/>
        </w:rPr>
      </w:pPr>
      <w:r w:rsidRPr="00E7674E">
        <w:rPr>
          <w:rFonts w:cstheme="minorHAnsi"/>
        </w:rPr>
        <w:t>Ensure all employees’ time is properly completed in ADP</w:t>
      </w:r>
    </w:p>
    <w:p w14:paraId="25AF18BA" w14:textId="77777777" w:rsidR="007C7696" w:rsidRPr="00E7674E" w:rsidRDefault="007C7696" w:rsidP="007C7696">
      <w:pPr>
        <w:pStyle w:val="ListParagraph"/>
        <w:numPr>
          <w:ilvl w:val="2"/>
          <w:numId w:val="9"/>
        </w:numPr>
        <w:tabs>
          <w:tab w:val="left" w:pos="270"/>
        </w:tabs>
        <w:spacing w:after="200"/>
        <w:ind w:right="0"/>
        <w:rPr>
          <w:rFonts w:cstheme="minorHAnsi"/>
        </w:rPr>
      </w:pPr>
      <w:r w:rsidRPr="00E7674E">
        <w:rPr>
          <w:rFonts w:cstheme="minorHAnsi"/>
        </w:rPr>
        <w:t>Input all necessary manual adjustments to payroll, i.e., weekend pay rates, miscellaneous deductions, etc.</w:t>
      </w:r>
    </w:p>
    <w:p w14:paraId="49546CC3" w14:textId="77777777" w:rsidR="007C7696" w:rsidRPr="00E7674E" w:rsidRDefault="007C7696" w:rsidP="007C7696">
      <w:pPr>
        <w:pStyle w:val="ListParagraph"/>
        <w:numPr>
          <w:ilvl w:val="2"/>
          <w:numId w:val="9"/>
        </w:numPr>
        <w:tabs>
          <w:tab w:val="left" w:pos="270"/>
        </w:tabs>
        <w:spacing w:after="200"/>
        <w:ind w:right="0"/>
        <w:rPr>
          <w:rFonts w:cstheme="minorHAnsi"/>
        </w:rPr>
      </w:pPr>
      <w:r w:rsidRPr="00E7674E">
        <w:rPr>
          <w:rFonts w:cstheme="minorHAnsi"/>
        </w:rPr>
        <w:t>Verify that all employees that worked during the pay period are included in the payroll run.</w:t>
      </w:r>
    </w:p>
    <w:p w14:paraId="46DD62D6" w14:textId="77777777" w:rsidR="007C7696" w:rsidRPr="00E7674E" w:rsidRDefault="007C7696" w:rsidP="007C7696">
      <w:pPr>
        <w:pStyle w:val="ListParagraph"/>
        <w:numPr>
          <w:ilvl w:val="2"/>
          <w:numId w:val="9"/>
        </w:numPr>
        <w:tabs>
          <w:tab w:val="left" w:pos="270"/>
        </w:tabs>
        <w:spacing w:after="200"/>
        <w:ind w:right="0"/>
        <w:rPr>
          <w:rFonts w:cstheme="minorHAnsi"/>
        </w:rPr>
      </w:pPr>
      <w:r w:rsidRPr="00E7674E">
        <w:rPr>
          <w:rFonts w:cstheme="minorHAnsi"/>
        </w:rPr>
        <w:t>Once all entries have been entered, submit payroll information to CFO for approval.</w:t>
      </w:r>
    </w:p>
    <w:p w14:paraId="36257818" w14:textId="6EBDED97" w:rsidR="007C7696" w:rsidRPr="00E7674E" w:rsidRDefault="007C7696" w:rsidP="007C7696">
      <w:pPr>
        <w:pStyle w:val="ListParagraph"/>
        <w:numPr>
          <w:ilvl w:val="2"/>
          <w:numId w:val="9"/>
        </w:numPr>
        <w:tabs>
          <w:tab w:val="left" w:pos="270"/>
        </w:tabs>
        <w:spacing w:after="200"/>
        <w:ind w:right="0"/>
        <w:rPr>
          <w:rFonts w:cstheme="minorHAnsi"/>
        </w:rPr>
      </w:pPr>
      <w:r w:rsidRPr="00E7674E">
        <w:rPr>
          <w:rFonts w:cstheme="minorHAnsi"/>
        </w:rPr>
        <w:t>Upon CFO approval, submit payroll to ADP for processing.</w:t>
      </w:r>
    </w:p>
    <w:p w14:paraId="567D0E14" w14:textId="77777777" w:rsidR="007C7696" w:rsidRPr="00E7674E" w:rsidRDefault="007C7696" w:rsidP="007C7696">
      <w:pPr>
        <w:pStyle w:val="ListParagraph"/>
        <w:numPr>
          <w:ilvl w:val="0"/>
          <w:numId w:val="9"/>
        </w:numPr>
        <w:tabs>
          <w:tab w:val="left" w:pos="270"/>
        </w:tabs>
        <w:spacing w:after="200"/>
        <w:ind w:right="0"/>
        <w:rPr>
          <w:rFonts w:eastAsia="Times New Roman" w:cstheme="minorHAnsi"/>
          <w:b/>
        </w:rPr>
      </w:pPr>
      <w:r w:rsidRPr="00E7674E">
        <w:rPr>
          <w:rFonts w:eastAsia="Times New Roman" w:cstheme="minorHAnsi"/>
          <w:b/>
        </w:rPr>
        <w:t>Audit and Internal Control</w:t>
      </w:r>
    </w:p>
    <w:p w14:paraId="1691FB8C" w14:textId="77777777" w:rsidR="007C7696" w:rsidRPr="00E7674E" w:rsidRDefault="007C7696" w:rsidP="007C7696">
      <w:pPr>
        <w:pStyle w:val="ListParagraph"/>
        <w:numPr>
          <w:ilvl w:val="1"/>
          <w:numId w:val="9"/>
        </w:numPr>
        <w:tabs>
          <w:tab w:val="left" w:pos="270"/>
        </w:tabs>
        <w:spacing w:after="200"/>
        <w:ind w:right="0"/>
        <w:rPr>
          <w:rFonts w:eastAsia="Times New Roman" w:cstheme="minorHAnsi"/>
        </w:rPr>
      </w:pPr>
      <w:r w:rsidRPr="00E7674E">
        <w:rPr>
          <w:rFonts w:eastAsia="Times New Roman" w:cstheme="minorHAnsi"/>
        </w:rPr>
        <w:t>Maintain a proper internal control structure to ensure that the seven main audit objectives are met according to Generally Accepted Auditing Standards (GAAS).</w:t>
      </w:r>
    </w:p>
    <w:p w14:paraId="796BDB02" w14:textId="77777777" w:rsidR="007C7696" w:rsidRPr="00E7674E" w:rsidRDefault="007C7696" w:rsidP="007C7696">
      <w:pPr>
        <w:pStyle w:val="ListParagraph"/>
        <w:numPr>
          <w:ilvl w:val="2"/>
          <w:numId w:val="9"/>
        </w:numPr>
        <w:tabs>
          <w:tab w:val="left" w:pos="270"/>
        </w:tabs>
        <w:spacing w:after="200"/>
        <w:ind w:right="0"/>
        <w:rPr>
          <w:rFonts w:eastAsia="Times New Roman" w:cstheme="minorHAnsi"/>
        </w:rPr>
      </w:pPr>
      <w:r w:rsidRPr="00E7674E">
        <w:rPr>
          <w:rFonts w:eastAsia="Times New Roman" w:cstheme="minorHAnsi"/>
        </w:rPr>
        <w:t>Overall reasonableness</w:t>
      </w:r>
    </w:p>
    <w:p w14:paraId="39BDE1ED" w14:textId="77777777" w:rsidR="007C7696" w:rsidRPr="00E7674E" w:rsidRDefault="007C7696" w:rsidP="007C7696">
      <w:pPr>
        <w:pStyle w:val="ListParagraph"/>
        <w:numPr>
          <w:ilvl w:val="2"/>
          <w:numId w:val="9"/>
        </w:numPr>
        <w:tabs>
          <w:tab w:val="left" w:pos="270"/>
        </w:tabs>
        <w:spacing w:after="200"/>
        <w:ind w:right="0"/>
        <w:rPr>
          <w:rFonts w:eastAsia="Times New Roman" w:cstheme="minorHAnsi"/>
        </w:rPr>
      </w:pPr>
      <w:r w:rsidRPr="00E7674E">
        <w:rPr>
          <w:rFonts w:eastAsia="Times New Roman" w:cstheme="minorHAnsi"/>
        </w:rPr>
        <w:t>Validity (all transactions that have been recorded/posted are valid transactions)</w:t>
      </w:r>
    </w:p>
    <w:p w14:paraId="449100DD" w14:textId="77777777" w:rsidR="007C7696" w:rsidRPr="00E7674E" w:rsidRDefault="007C7696" w:rsidP="007C7696">
      <w:pPr>
        <w:pStyle w:val="ListParagraph"/>
        <w:numPr>
          <w:ilvl w:val="2"/>
          <w:numId w:val="9"/>
        </w:numPr>
        <w:tabs>
          <w:tab w:val="left" w:pos="270"/>
        </w:tabs>
        <w:spacing w:after="200"/>
        <w:ind w:right="0"/>
        <w:rPr>
          <w:rFonts w:eastAsia="Times New Roman" w:cstheme="minorHAnsi"/>
        </w:rPr>
      </w:pPr>
      <w:r w:rsidRPr="00E7674E">
        <w:rPr>
          <w:rFonts w:eastAsia="Times New Roman" w:cstheme="minorHAnsi"/>
        </w:rPr>
        <w:t>Completeness (all transactions that should have been recorded are in fact recorded/posted)</w:t>
      </w:r>
    </w:p>
    <w:p w14:paraId="09DAE7DE" w14:textId="77777777" w:rsidR="007C7696" w:rsidRPr="00E7674E" w:rsidRDefault="007C7696" w:rsidP="007C7696">
      <w:pPr>
        <w:pStyle w:val="ListParagraph"/>
        <w:numPr>
          <w:ilvl w:val="2"/>
          <w:numId w:val="9"/>
        </w:numPr>
        <w:tabs>
          <w:tab w:val="left" w:pos="270"/>
        </w:tabs>
        <w:spacing w:after="200"/>
        <w:ind w:right="0"/>
        <w:rPr>
          <w:rFonts w:eastAsia="Times New Roman" w:cstheme="minorHAnsi"/>
        </w:rPr>
      </w:pPr>
      <w:r w:rsidRPr="00E7674E">
        <w:rPr>
          <w:rFonts w:eastAsia="Times New Roman" w:cstheme="minorHAnsi"/>
        </w:rPr>
        <w:t>Authorization (all transactions are properly authorized according to policy)</w:t>
      </w:r>
    </w:p>
    <w:p w14:paraId="2DFDF15D" w14:textId="77777777" w:rsidR="007C7696" w:rsidRPr="00E7674E" w:rsidRDefault="007C7696" w:rsidP="007C7696">
      <w:pPr>
        <w:pStyle w:val="ListParagraph"/>
        <w:numPr>
          <w:ilvl w:val="2"/>
          <w:numId w:val="9"/>
        </w:numPr>
        <w:tabs>
          <w:tab w:val="left" w:pos="270"/>
        </w:tabs>
        <w:spacing w:after="200"/>
        <w:ind w:right="0"/>
        <w:rPr>
          <w:rFonts w:eastAsia="Times New Roman" w:cstheme="minorHAnsi"/>
        </w:rPr>
      </w:pPr>
      <w:r w:rsidRPr="00E7674E">
        <w:rPr>
          <w:rFonts w:eastAsia="Times New Roman" w:cstheme="minorHAnsi"/>
        </w:rPr>
        <w:t>Ownership</w:t>
      </w:r>
    </w:p>
    <w:p w14:paraId="02213BBB" w14:textId="77777777" w:rsidR="007C7696" w:rsidRPr="00E7674E" w:rsidRDefault="007C7696" w:rsidP="007C7696">
      <w:pPr>
        <w:pStyle w:val="ListParagraph"/>
        <w:numPr>
          <w:ilvl w:val="2"/>
          <w:numId w:val="9"/>
        </w:numPr>
        <w:tabs>
          <w:tab w:val="left" w:pos="270"/>
        </w:tabs>
        <w:spacing w:after="200"/>
        <w:ind w:right="0"/>
        <w:rPr>
          <w:rFonts w:eastAsia="Times New Roman" w:cstheme="minorHAnsi"/>
        </w:rPr>
      </w:pPr>
      <w:r w:rsidRPr="00E7674E">
        <w:rPr>
          <w:rFonts w:eastAsia="Times New Roman" w:cstheme="minorHAnsi"/>
        </w:rPr>
        <w:t>Mechanical Accuracy</w:t>
      </w:r>
    </w:p>
    <w:p w14:paraId="4FFD1839" w14:textId="6BD8944B" w:rsidR="007C7696" w:rsidRPr="00E7674E" w:rsidRDefault="007C7696" w:rsidP="007C7696">
      <w:pPr>
        <w:pStyle w:val="ListParagraph"/>
        <w:numPr>
          <w:ilvl w:val="2"/>
          <w:numId w:val="9"/>
        </w:numPr>
        <w:tabs>
          <w:tab w:val="left" w:pos="270"/>
        </w:tabs>
        <w:spacing w:after="200"/>
        <w:ind w:right="0"/>
        <w:rPr>
          <w:rFonts w:eastAsia="Times New Roman" w:cstheme="minorHAnsi"/>
        </w:rPr>
      </w:pPr>
      <w:r w:rsidRPr="00E7674E">
        <w:rPr>
          <w:rFonts w:eastAsia="Times New Roman" w:cstheme="minorHAnsi"/>
        </w:rPr>
        <w:t>Disclosure.</w:t>
      </w:r>
    </w:p>
    <w:p w14:paraId="3B9731C1" w14:textId="77777777" w:rsidR="007C7696" w:rsidRPr="00E7674E" w:rsidRDefault="007C7696" w:rsidP="007C7696">
      <w:pPr>
        <w:pStyle w:val="ListParagraph"/>
        <w:numPr>
          <w:ilvl w:val="0"/>
          <w:numId w:val="9"/>
        </w:numPr>
        <w:tabs>
          <w:tab w:val="left" w:pos="270"/>
        </w:tabs>
        <w:spacing w:after="200"/>
        <w:ind w:left="360" w:right="0" w:firstLine="0"/>
        <w:rPr>
          <w:rFonts w:eastAsia="Times New Roman" w:cstheme="minorHAnsi"/>
          <w:b/>
        </w:rPr>
      </w:pPr>
      <w:r w:rsidRPr="00E7674E">
        <w:rPr>
          <w:rFonts w:cstheme="minorHAnsi"/>
          <w:b/>
        </w:rPr>
        <w:t>Cash Management</w:t>
      </w:r>
    </w:p>
    <w:p w14:paraId="325C8AF0" w14:textId="77777777" w:rsidR="007C7696" w:rsidRPr="00E7674E" w:rsidRDefault="007C7696" w:rsidP="007C7696">
      <w:pPr>
        <w:pStyle w:val="ListParagraph"/>
        <w:numPr>
          <w:ilvl w:val="1"/>
          <w:numId w:val="9"/>
        </w:numPr>
        <w:tabs>
          <w:tab w:val="left" w:pos="270"/>
        </w:tabs>
        <w:spacing w:after="200"/>
        <w:ind w:right="0"/>
        <w:rPr>
          <w:rFonts w:eastAsia="Times New Roman" w:cstheme="minorHAnsi"/>
        </w:rPr>
      </w:pPr>
      <w:r w:rsidRPr="00E7674E">
        <w:rPr>
          <w:rFonts w:eastAsia="Times New Roman" w:cstheme="minorHAnsi"/>
        </w:rPr>
        <w:t>Ensure that all cash receipts are properly logged, deposited to the correct bank account, and classified and posted to the correct GL account in the accounting system.</w:t>
      </w:r>
    </w:p>
    <w:p w14:paraId="234ADA27" w14:textId="77777777" w:rsidR="007C7696" w:rsidRPr="00E7674E" w:rsidRDefault="007C7696" w:rsidP="007C7696">
      <w:pPr>
        <w:pStyle w:val="ListParagraph"/>
        <w:numPr>
          <w:ilvl w:val="1"/>
          <w:numId w:val="9"/>
        </w:numPr>
        <w:tabs>
          <w:tab w:val="left" w:pos="270"/>
        </w:tabs>
        <w:spacing w:after="200"/>
        <w:ind w:right="0"/>
        <w:rPr>
          <w:rFonts w:eastAsia="Times New Roman" w:cstheme="minorHAnsi"/>
        </w:rPr>
      </w:pPr>
      <w:r w:rsidRPr="00E7674E">
        <w:rPr>
          <w:rFonts w:eastAsia="Times New Roman" w:cstheme="minorHAnsi"/>
        </w:rPr>
        <w:t>Ensure that all disbursements are made according to established policies and procedures.</w:t>
      </w:r>
    </w:p>
    <w:p w14:paraId="099FD028" w14:textId="77777777" w:rsidR="007C7696" w:rsidRPr="00E7674E" w:rsidRDefault="007C7696" w:rsidP="007C7696">
      <w:pPr>
        <w:pStyle w:val="ListParagraph"/>
        <w:numPr>
          <w:ilvl w:val="1"/>
          <w:numId w:val="9"/>
        </w:numPr>
        <w:tabs>
          <w:tab w:val="left" w:pos="270"/>
        </w:tabs>
        <w:spacing w:after="200"/>
        <w:ind w:right="0"/>
        <w:rPr>
          <w:rFonts w:eastAsia="Times New Roman" w:cstheme="minorHAnsi"/>
        </w:rPr>
      </w:pPr>
      <w:r w:rsidRPr="00E7674E">
        <w:rPr>
          <w:rFonts w:eastAsia="Times New Roman" w:cstheme="minorHAnsi"/>
        </w:rPr>
        <w:t>Safeguard check stock and check signing plates (or electronic equivalents)</w:t>
      </w:r>
    </w:p>
    <w:p w14:paraId="530134AB" w14:textId="77777777" w:rsidR="007C7696" w:rsidRPr="00E7674E" w:rsidRDefault="007C7696" w:rsidP="007C7696">
      <w:pPr>
        <w:pStyle w:val="ListParagraph"/>
        <w:numPr>
          <w:ilvl w:val="1"/>
          <w:numId w:val="9"/>
        </w:numPr>
        <w:tabs>
          <w:tab w:val="left" w:pos="270"/>
        </w:tabs>
        <w:spacing w:after="200"/>
        <w:ind w:right="0"/>
        <w:rPr>
          <w:rFonts w:eastAsia="Times New Roman" w:cstheme="minorHAnsi"/>
        </w:rPr>
      </w:pPr>
      <w:r w:rsidRPr="00E7674E">
        <w:rPr>
          <w:rFonts w:eastAsia="Times New Roman" w:cstheme="minorHAnsi"/>
        </w:rPr>
        <w:t>Oversee the preparation of daily cash tracking log that captures daily receipts (Cash, Check, ACH Credits) and disbursements (Petty Cash, Check, ACH Debits) by bank account.</w:t>
      </w:r>
    </w:p>
    <w:p w14:paraId="704E6F6A" w14:textId="77777777" w:rsidR="007C7696" w:rsidRPr="00E7674E" w:rsidRDefault="007C7696" w:rsidP="007C7696">
      <w:pPr>
        <w:pStyle w:val="ListParagraph"/>
        <w:numPr>
          <w:ilvl w:val="1"/>
          <w:numId w:val="9"/>
        </w:numPr>
        <w:tabs>
          <w:tab w:val="left" w:pos="270"/>
        </w:tabs>
        <w:spacing w:after="200"/>
        <w:ind w:right="0"/>
        <w:rPr>
          <w:rFonts w:eastAsia="Times New Roman" w:cstheme="minorHAnsi"/>
        </w:rPr>
      </w:pPr>
      <w:r w:rsidRPr="00E7674E">
        <w:rPr>
          <w:rFonts w:eastAsia="Times New Roman" w:cstheme="minorHAnsi"/>
        </w:rPr>
        <w:t>Reconcile each bank account to the bank statement on a monthly basis.</w:t>
      </w:r>
    </w:p>
    <w:p w14:paraId="0C1539E9" w14:textId="77777777" w:rsidR="007C7696" w:rsidRPr="00E7674E" w:rsidRDefault="007C7696" w:rsidP="007C7696">
      <w:pPr>
        <w:pStyle w:val="ListParagraph"/>
        <w:numPr>
          <w:ilvl w:val="1"/>
          <w:numId w:val="9"/>
        </w:numPr>
        <w:tabs>
          <w:tab w:val="left" w:pos="270"/>
        </w:tabs>
        <w:spacing w:after="200"/>
        <w:ind w:right="0"/>
        <w:rPr>
          <w:rFonts w:eastAsia="Times New Roman" w:cstheme="minorHAnsi"/>
        </w:rPr>
      </w:pPr>
      <w:r w:rsidRPr="00E7674E">
        <w:rPr>
          <w:rFonts w:eastAsia="Times New Roman" w:cstheme="minorHAnsi"/>
        </w:rPr>
        <w:t>Ensures all credit card expenses and payments are in ABILA and posted for reconciliation purposes.</w:t>
      </w:r>
      <w:r w:rsidRPr="00E7674E">
        <w:rPr>
          <w:rFonts w:eastAsia="Times New Roman" w:cstheme="minorHAnsi"/>
        </w:rPr>
        <w:br/>
      </w:r>
    </w:p>
    <w:p w14:paraId="255B51A0" w14:textId="77777777" w:rsidR="007C7696" w:rsidRPr="00E7674E" w:rsidRDefault="007C7696" w:rsidP="007C7696">
      <w:pPr>
        <w:pStyle w:val="ListParagraph"/>
        <w:numPr>
          <w:ilvl w:val="0"/>
          <w:numId w:val="9"/>
        </w:numPr>
        <w:tabs>
          <w:tab w:val="left" w:pos="270"/>
        </w:tabs>
        <w:spacing w:after="200"/>
        <w:ind w:right="0"/>
        <w:rPr>
          <w:rFonts w:eastAsia="Times New Roman" w:cstheme="minorHAnsi"/>
          <w:b/>
        </w:rPr>
      </w:pPr>
      <w:r w:rsidRPr="00E7674E">
        <w:rPr>
          <w:rFonts w:eastAsia="Times New Roman" w:cstheme="minorHAnsi"/>
          <w:b/>
        </w:rPr>
        <w:lastRenderedPageBreak/>
        <w:t xml:space="preserve">Management and Leadership    </w:t>
      </w:r>
    </w:p>
    <w:p w14:paraId="3B572085" w14:textId="77777777" w:rsidR="007C7696" w:rsidRPr="00E7674E" w:rsidRDefault="007C7696" w:rsidP="007C7696">
      <w:pPr>
        <w:pStyle w:val="ListParagraph"/>
        <w:widowControl w:val="0"/>
        <w:numPr>
          <w:ilvl w:val="1"/>
          <w:numId w:val="9"/>
        </w:numPr>
        <w:tabs>
          <w:tab w:val="left" w:pos="270"/>
          <w:tab w:val="left" w:pos="360"/>
          <w:tab w:val="left" w:pos="720"/>
        </w:tabs>
        <w:autoSpaceDE w:val="0"/>
        <w:autoSpaceDN w:val="0"/>
        <w:adjustRightInd w:val="0"/>
        <w:ind w:right="0"/>
        <w:rPr>
          <w:rFonts w:cstheme="minorHAnsi"/>
          <w:color w:val="000000"/>
        </w:rPr>
      </w:pPr>
      <w:r w:rsidRPr="00E7674E">
        <w:rPr>
          <w:rFonts w:cstheme="minorHAnsi"/>
          <w:color w:val="000000"/>
        </w:rPr>
        <w:t>Demonstrates eagerness to learn and assume responsibility; seeks out and accepts increased responsibility; displays a "can do" approach to work.</w:t>
      </w:r>
    </w:p>
    <w:p w14:paraId="18876D67" w14:textId="77777777" w:rsidR="007C7696" w:rsidRPr="00E7674E" w:rsidRDefault="007C7696" w:rsidP="007C7696">
      <w:pPr>
        <w:pStyle w:val="ListParagraph"/>
        <w:numPr>
          <w:ilvl w:val="1"/>
          <w:numId w:val="9"/>
        </w:numPr>
        <w:tabs>
          <w:tab w:val="left" w:pos="270"/>
        </w:tabs>
        <w:spacing w:after="200"/>
        <w:ind w:right="0"/>
        <w:rPr>
          <w:rFonts w:eastAsia="Times New Roman" w:cstheme="minorHAnsi"/>
          <w:b/>
        </w:rPr>
      </w:pPr>
      <w:r w:rsidRPr="00E7674E">
        <w:rPr>
          <w:rFonts w:cstheme="minorHAnsi"/>
        </w:rPr>
        <w:t>Shows persistence and seeks alternatives when obstacles arise; seeks alternative solutions; does things before being asked or forced to by events</w:t>
      </w:r>
      <w:r w:rsidRPr="00E7674E">
        <w:rPr>
          <w:rFonts w:eastAsia="Times New Roman" w:cstheme="minorHAnsi"/>
          <w:b/>
        </w:rPr>
        <w:t xml:space="preserve"> </w:t>
      </w:r>
    </w:p>
    <w:p w14:paraId="1E7CCF27" w14:textId="77777777" w:rsidR="007C7696" w:rsidRPr="00E7674E" w:rsidRDefault="007C7696" w:rsidP="007C7696">
      <w:pPr>
        <w:pStyle w:val="ListParagraph"/>
        <w:numPr>
          <w:ilvl w:val="1"/>
          <w:numId w:val="9"/>
        </w:numPr>
        <w:tabs>
          <w:tab w:val="left" w:pos="270"/>
        </w:tabs>
        <w:spacing w:after="200"/>
        <w:ind w:right="0"/>
        <w:rPr>
          <w:rFonts w:eastAsia="Times New Roman" w:cstheme="minorHAnsi"/>
          <w:b/>
        </w:rPr>
      </w:pPr>
      <w:r w:rsidRPr="00E7674E">
        <w:rPr>
          <w:rFonts w:cstheme="minorHAnsi"/>
        </w:rPr>
        <w:t xml:space="preserve">Works within the system in a resourceful manner to accomplish reasonable work goals; shows flexibility in response to process change and adapts to and accommodates new methods and procedures. </w:t>
      </w:r>
    </w:p>
    <w:p w14:paraId="3523D0A1" w14:textId="77777777" w:rsidR="007C7696" w:rsidRPr="00E7674E" w:rsidRDefault="007C7696" w:rsidP="007C7696">
      <w:pPr>
        <w:pStyle w:val="ListParagraph"/>
        <w:numPr>
          <w:ilvl w:val="1"/>
          <w:numId w:val="9"/>
        </w:numPr>
        <w:tabs>
          <w:tab w:val="left" w:pos="270"/>
        </w:tabs>
        <w:spacing w:after="200"/>
        <w:ind w:right="0"/>
        <w:rPr>
          <w:rFonts w:eastAsia="Times New Roman" w:cstheme="minorHAnsi"/>
          <w:b/>
        </w:rPr>
      </w:pPr>
      <w:r w:rsidRPr="00E7674E">
        <w:rPr>
          <w:rFonts w:cstheme="minorHAnsi"/>
        </w:rPr>
        <w:t>Coordinates, schedules and prepares minutes for monthly accounting meetings with department head.</w:t>
      </w:r>
    </w:p>
    <w:p w14:paraId="3A077293" w14:textId="77777777" w:rsidR="007C7696" w:rsidRPr="00E7674E" w:rsidRDefault="007C7696" w:rsidP="007C7696">
      <w:pPr>
        <w:pStyle w:val="ListParagraph"/>
        <w:numPr>
          <w:ilvl w:val="1"/>
          <w:numId w:val="9"/>
        </w:numPr>
        <w:tabs>
          <w:tab w:val="left" w:pos="270"/>
        </w:tabs>
        <w:spacing w:after="200"/>
        <w:ind w:right="0"/>
        <w:rPr>
          <w:rFonts w:eastAsia="Times New Roman" w:cstheme="minorHAnsi"/>
          <w:b/>
        </w:rPr>
      </w:pPr>
      <w:r w:rsidRPr="00E7674E">
        <w:rPr>
          <w:rFonts w:cstheme="minorHAnsi"/>
        </w:rPr>
        <w:t xml:space="preserve">Accepts direction </w:t>
      </w:r>
      <w:r w:rsidRPr="00E7674E">
        <w:rPr>
          <w:rFonts w:cstheme="minorHAnsi"/>
          <w:color w:val="000000"/>
        </w:rPr>
        <w:t>and feedback from supervisors and follows through appropriately</w:t>
      </w:r>
    </w:p>
    <w:p w14:paraId="4AC3532F" w14:textId="77777777" w:rsidR="007C7696" w:rsidRPr="00E7674E" w:rsidRDefault="007C7696" w:rsidP="007C7696">
      <w:pPr>
        <w:pStyle w:val="ListParagraph"/>
        <w:numPr>
          <w:ilvl w:val="1"/>
          <w:numId w:val="9"/>
        </w:numPr>
        <w:tabs>
          <w:tab w:val="left" w:pos="270"/>
        </w:tabs>
        <w:spacing w:after="200"/>
        <w:ind w:right="0"/>
        <w:rPr>
          <w:rFonts w:eastAsia="Times New Roman" w:cstheme="minorHAnsi"/>
          <w:b/>
        </w:rPr>
      </w:pPr>
      <w:r w:rsidRPr="00E7674E">
        <w:rPr>
          <w:rFonts w:cstheme="minorHAnsi"/>
          <w:color w:val="000000"/>
        </w:rPr>
        <w:t>Works when scheduled; begins and ends work as expected; calls in according to policy when arriving late for work or when absent; observes policies on break and lunch periods; uses work time appropriately</w:t>
      </w:r>
    </w:p>
    <w:p w14:paraId="3A213EF7" w14:textId="118BE735" w:rsidR="007C7696" w:rsidRPr="00E7674E" w:rsidRDefault="007C7696" w:rsidP="00E7674E">
      <w:pPr>
        <w:pStyle w:val="ListParagraph"/>
        <w:numPr>
          <w:ilvl w:val="1"/>
          <w:numId w:val="9"/>
        </w:numPr>
        <w:tabs>
          <w:tab w:val="left" w:pos="270"/>
        </w:tabs>
        <w:spacing w:after="200"/>
        <w:ind w:right="0"/>
        <w:rPr>
          <w:rFonts w:eastAsia="Times New Roman" w:cstheme="minorHAnsi"/>
          <w:b/>
        </w:rPr>
      </w:pPr>
      <w:r w:rsidRPr="00E7674E">
        <w:rPr>
          <w:rFonts w:eastAsia="Calibri" w:cstheme="minorHAnsi"/>
        </w:rPr>
        <w:t>Performs related duties as assigned</w:t>
      </w:r>
    </w:p>
    <w:p w14:paraId="2879594E" w14:textId="77777777" w:rsidR="0052629A" w:rsidRPr="00E7674E" w:rsidRDefault="004C0F20" w:rsidP="0052629A">
      <w:pPr>
        <w:ind w:left="0" w:firstLine="0"/>
        <w:rPr>
          <w:rFonts w:eastAsia="Times New Roman" w:cstheme="minorHAnsi"/>
          <w:b/>
        </w:rPr>
      </w:pPr>
      <w:r w:rsidRPr="00E7674E">
        <w:rPr>
          <w:rFonts w:eastAsia="Times New Roman" w:cstheme="minorHAnsi"/>
          <w:b/>
          <w:u w:val="single"/>
        </w:rPr>
        <w:t>Required Education</w:t>
      </w:r>
      <w:r w:rsidR="0052629A" w:rsidRPr="00E7674E">
        <w:rPr>
          <w:rFonts w:eastAsia="Times New Roman" w:cstheme="minorHAnsi"/>
          <w:b/>
          <w:u w:val="single"/>
        </w:rPr>
        <w:t>:</w:t>
      </w:r>
    </w:p>
    <w:p w14:paraId="5263DB6E" w14:textId="77777777" w:rsidR="007F264E" w:rsidRPr="00E7674E" w:rsidRDefault="007F264E" w:rsidP="007F264E">
      <w:pPr>
        <w:ind w:left="0" w:firstLine="0"/>
        <w:rPr>
          <w:rFonts w:eastAsia="Times New Roman" w:cstheme="minorHAnsi"/>
        </w:rPr>
      </w:pPr>
      <w:r w:rsidRPr="00E7674E">
        <w:rPr>
          <w:rFonts w:eastAsia="Times New Roman" w:cstheme="minorHAnsi"/>
        </w:rPr>
        <w:t xml:space="preserve">A </w:t>
      </w:r>
      <w:r w:rsidR="007C7696" w:rsidRPr="00E7674E">
        <w:rPr>
          <w:rFonts w:eastAsia="Times New Roman" w:cstheme="minorHAnsi"/>
        </w:rPr>
        <w:t xml:space="preserve">Bachelor’s </w:t>
      </w:r>
      <w:r w:rsidRPr="00E7674E">
        <w:rPr>
          <w:rFonts w:eastAsia="Times New Roman" w:cstheme="minorHAnsi"/>
        </w:rPr>
        <w:t>degree with a major in accounting, business administration or finance management. A certified public accountant (CPA) certificate will substitute for the baccalaureate degree with twenty-four semester hours in accounting plus one year of experience.</w:t>
      </w:r>
    </w:p>
    <w:p w14:paraId="5BE5D97C" w14:textId="77777777" w:rsidR="007F264E" w:rsidRPr="00E7674E" w:rsidRDefault="007F264E" w:rsidP="007F264E">
      <w:pPr>
        <w:ind w:left="0" w:firstLine="0"/>
        <w:rPr>
          <w:rFonts w:eastAsia="Times New Roman" w:cstheme="minorHAnsi"/>
        </w:rPr>
      </w:pPr>
    </w:p>
    <w:p w14:paraId="1BD551AD" w14:textId="77777777" w:rsidR="007F264E" w:rsidRPr="00E7674E" w:rsidRDefault="007F264E" w:rsidP="007F264E">
      <w:pPr>
        <w:pBdr>
          <w:top w:val="nil"/>
          <w:left w:val="nil"/>
          <w:bottom w:val="nil"/>
          <w:right w:val="nil"/>
          <w:between w:val="nil"/>
          <w:bar w:val="nil"/>
        </w:pBdr>
        <w:ind w:left="0" w:right="0" w:firstLine="0"/>
        <w:rPr>
          <w:rFonts w:eastAsia="Arial Unicode MS" w:cstheme="minorHAnsi"/>
          <w:b/>
          <w:u w:val="single"/>
          <w:bdr w:val="nil"/>
        </w:rPr>
      </w:pPr>
      <w:r w:rsidRPr="00E7674E">
        <w:rPr>
          <w:rFonts w:eastAsia="Arial Unicode MS" w:cstheme="minorHAnsi"/>
          <w:b/>
          <w:u w:val="single"/>
          <w:bdr w:val="nil"/>
        </w:rPr>
        <w:t xml:space="preserve">Work Environment: </w:t>
      </w:r>
    </w:p>
    <w:p w14:paraId="61AB1557" w14:textId="77777777" w:rsidR="007F264E" w:rsidRPr="00E7674E" w:rsidRDefault="007F264E" w:rsidP="007F264E">
      <w:pPr>
        <w:pBdr>
          <w:top w:val="nil"/>
          <w:left w:val="nil"/>
          <w:bottom w:val="nil"/>
          <w:right w:val="nil"/>
          <w:between w:val="nil"/>
          <w:bar w:val="nil"/>
        </w:pBdr>
        <w:ind w:left="0" w:right="0" w:firstLine="0"/>
        <w:rPr>
          <w:rFonts w:eastAsia="Arial Unicode MS" w:cstheme="minorHAnsi"/>
          <w:bdr w:val="nil"/>
        </w:rPr>
      </w:pPr>
      <w:r w:rsidRPr="00E7674E">
        <w:rPr>
          <w:rFonts w:eastAsia="Arial Unicode MS" w:cstheme="minorHAnsi"/>
          <w:bdr w:val="nil"/>
        </w:rPr>
        <w:t>The work environment characteristics described here are representative of those the employee encounters while performing the essential functions of this job. Reasonable accommodations may be made to enable individuals with disabilities to perform the essential functions.</w:t>
      </w:r>
    </w:p>
    <w:p w14:paraId="7B5E8CFC" w14:textId="77777777" w:rsidR="007F264E" w:rsidRPr="00E7674E" w:rsidRDefault="007F264E" w:rsidP="007F264E">
      <w:pPr>
        <w:numPr>
          <w:ilvl w:val="0"/>
          <w:numId w:val="22"/>
        </w:numPr>
        <w:pBdr>
          <w:top w:val="nil"/>
          <w:left w:val="nil"/>
          <w:bottom w:val="nil"/>
          <w:right w:val="nil"/>
          <w:between w:val="nil"/>
          <w:bar w:val="nil"/>
        </w:pBdr>
        <w:ind w:right="0"/>
        <w:contextualSpacing/>
        <w:rPr>
          <w:rFonts w:eastAsia="Calibri" w:cstheme="minorHAnsi"/>
          <w:color w:val="000000"/>
          <w:u w:color="000000"/>
          <w:bdr w:val="nil"/>
        </w:rPr>
      </w:pPr>
      <w:r w:rsidRPr="00E7674E">
        <w:rPr>
          <w:rFonts w:eastAsia="Calibri" w:cstheme="minorHAnsi"/>
          <w:color w:val="000000"/>
          <w:u w:color="000000"/>
          <w:bdr w:val="nil"/>
        </w:rPr>
        <w:t>Moderate noise (i.e. business office with computers, phone, and printers, light traffic).</w:t>
      </w:r>
    </w:p>
    <w:p w14:paraId="75538C57" w14:textId="77777777" w:rsidR="007F264E" w:rsidRPr="00E7674E" w:rsidRDefault="007F264E" w:rsidP="007F264E">
      <w:pPr>
        <w:numPr>
          <w:ilvl w:val="0"/>
          <w:numId w:val="22"/>
        </w:numPr>
        <w:pBdr>
          <w:top w:val="nil"/>
          <w:left w:val="nil"/>
          <w:bottom w:val="nil"/>
          <w:right w:val="nil"/>
          <w:between w:val="nil"/>
          <w:bar w:val="nil"/>
        </w:pBdr>
        <w:ind w:right="0"/>
        <w:contextualSpacing/>
        <w:rPr>
          <w:rFonts w:eastAsia="Calibri" w:cstheme="minorHAnsi"/>
          <w:color w:val="000000"/>
          <w:u w:color="000000"/>
          <w:bdr w:val="nil"/>
        </w:rPr>
      </w:pPr>
      <w:r w:rsidRPr="00E7674E">
        <w:rPr>
          <w:rFonts w:eastAsia="Calibri" w:cstheme="minorHAnsi"/>
          <w:color w:val="000000"/>
          <w:u w:color="000000"/>
          <w:bdr w:val="nil"/>
        </w:rPr>
        <w:t>Ability to work in a confined area.</w:t>
      </w:r>
    </w:p>
    <w:p w14:paraId="213BDBEB" w14:textId="77777777" w:rsidR="007F264E" w:rsidRPr="00E7674E" w:rsidRDefault="007F264E" w:rsidP="007F264E">
      <w:pPr>
        <w:numPr>
          <w:ilvl w:val="0"/>
          <w:numId w:val="22"/>
        </w:numPr>
        <w:pBdr>
          <w:top w:val="nil"/>
          <w:left w:val="nil"/>
          <w:bottom w:val="nil"/>
          <w:right w:val="nil"/>
          <w:between w:val="nil"/>
          <w:bar w:val="nil"/>
        </w:pBdr>
        <w:ind w:right="0"/>
        <w:contextualSpacing/>
        <w:rPr>
          <w:rFonts w:eastAsia="Calibri" w:cstheme="minorHAnsi"/>
          <w:color w:val="000000"/>
          <w:u w:color="000000"/>
          <w:bdr w:val="nil"/>
        </w:rPr>
      </w:pPr>
      <w:r w:rsidRPr="00E7674E">
        <w:rPr>
          <w:rFonts w:eastAsia="Calibri" w:cstheme="minorHAnsi"/>
          <w:color w:val="000000"/>
          <w:u w:color="000000"/>
          <w:bdr w:val="nil"/>
        </w:rPr>
        <w:t>Ability to sit at a computer terminal for an extended period of time.</w:t>
      </w:r>
    </w:p>
    <w:p w14:paraId="10709905" w14:textId="77777777" w:rsidR="007F264E" w:rsidRPr="00E7674E" w:rsidRDefault="007F264E" w:rsidP="007F264E">
      <w:pPr>
        <w:pBdr>
          <w:top w:val="nil"/>
          <w:left w:val="nil"/>
          <w:bottom w:val="nil"/>
          <w:right w:val="nil"/>
          <w:between w:val="nil"/>
          <w:bar w:val="nil"/>
        </w:pBdr>
        <w:ind w:left="0" w:right="0" w:firstLine="0"/>
        <w:rPr>
          <w:rFonts w:eastAsia="Arial Unicode MS" w:cstheme="minorHAnsi"/>
          <w:bdr w:val="nil"/>
        </w:rPr>
      </w:pPr>
    </w:p>
    <w:p w14:paraId="4AAB15B4" w14:textId="77777777" w:rsidR="007F264E" w:rsidRPr="00E7674E" w:rsidRDefault="007F264E" w:rsidP="007F264E">
      <w:pPr>
        <w:pBdr>
          <w:top w:val="nil"/>
          <w:left w:val="nil"/>
          <w:bottom w:val="nil"/>
          <w:right w:val="nil"/>
          <w:between w:val="nil"/>
          <w:bar w:val="nil"/>
        </w:pBdr>
        <w:ind w:left="0" w:right="0" w:firstLine="0"/>
        <w:rPr>
          <w:rFonts w:eastAsia="Arial Unicode MS" w:cstheme="minorHAnsi"/>
          <w:b/>
          <w:bdr w:val="nil"/>
        </w:rPr>
      </w:pPr>
      <w:r w:rsidRPr="00E7674E">
        <w:rPr>
          <w:rFonts w:eastAsia="Arial Unicode MS" w:cstheme="minorHAnsi"/>
          <w:b/>
          <w:u w:val="single"/>
          <w:bdr w:val="nil"/>
        </w:rPr>
        <w:t>Travel or Special Requirements</w:t>
      </w:r>
      <w:r w:rsidRPr="00E7674E">
        <w:rPr>
          <w:rFonts w:eastAsia="Arial Unicode MS" w:cstheme="minorHAnsi"/>
          <w:b/>
          <w:bdr w:val="nil"/>
        </w:rPr>
        <w:t>:</w:t>
      </w:r>
    </w:p>
    <w:p w14:paraId="7D6E7930" w14:textId="35F7AACF" w:rsidR="007F264E" w:rsidRPr="00E7674E" w:rsidRDefault="007F264E" w:rsidP="00E7674E">
      <w:pPr>
        <w:pBdr>
          <w:top w:val="nil"/>
          <w:left w:val="nil"/>
          <w:bottom w:val="nil"/>
          <w:right w:val="nil"/>
          <w:between w:val="nil"/>
          <w:bar w:val="nil"/>
        </w:pBdr>
        <w:ind w:left="0" w:right="0" w:firstLine="0"/>
        <w:rPr>
          <w:rFonts w:eastAsia="Arial Unicode MS" w:cstheme="minorHAnsi"/>
          <w:bdr w:val="nil"/>
        </w:rPr>
      </w:pPr>
      <w:r w:rsidRPr="00E7674E">
        <w:rPr>
          <w:rFonts w:eastAsia="Arial Unicode MS" w:cstheme="minorHAnsi"/>
          <w:bdr w:val="nil"/>
        </w:rPr>
        <w:t>Driving during the workday as well as local or out of state travel may be required to perform job duties.</w:t>
      </w:r>
    </w:p>
    <w:p w14:paraId="122C115D" w14:textId="77777777" w:rsidR="007F264E" w:rsidRPr="00E7674E" w:rsidRDefault="007F264E" w:rsidP="007F264E">
      <w:pPr>
        <w:ind w:left="0" w:firstLine="0"/>
        <w:rPr>
          <w:rFonts w:eastAsia="Times New Roman" w:cstheme="minorHAnsi"/>
        </w:rPr>
      </w:pPr>
    </w:p>
    <w:p w14:paraId="7BBE77F4" w14:textId="19DBB418" w:rsidR="007F264E" w:rsidRPr="00E7674E" w:rsidRDefault="007F264E" w:rsidP="007F264E">
      <w:pPr>
        <w:ind w:left="0" w:firstLine="0"/>
        <w:rPr>
          <w:rFonts w:eastAsia="Times New Roman" w:cstheme="minorHAnsi"/>
        </w:rPr>
      </w:pPr>
      <w:r w:rsidRPr="00E7674E">
        <w:rPr>
          <w:rFonts w:eastAsia="Times New Roman" w:cstheme="minorHAnsi"/>
        </w:rPr>
        <w:t>This job description includes the major duties and responsibilities of the job. I understand that it is not inclusive of every task inherent of the job.  In addition, I understand that it may occasionally require assignment of tasks not specifically covered in this job description. I understand that I will comply with reasonable requests from my supervisor.</w:t>
      </w:r>
    </w:p>
    <w:p w14:paraId="550CBF07" w14:textId="77777777" w:rsidR="007F264E" w:rsidRPr="00E7674E" w:rsidRDefault="007F264E" w:rsidP="007F264E">
      <w:pPr>
        <w:ind w:left="0" w:firstLine="0"/>
        <w:rPr>
          <w:rFonts w:eastAsia="Times New Roman" w:cstheme="minorHAnsi"/>
        </w:rPr>
      </w:pPr>
    </w:p>
    <w:p w14:paraId="65096541" w14:textId="77777777" w:rsidR="007F264E" w:rsidRPr="00E7674E" w:rsidRDefault="007F264E" w:rsidP="007F264E">
      <w:pPr>
        <w:ind w:left="0" w:firstLine="0"/>
        <w:rPr>
          <w:rFonts w:eastAsia="Times New Roman" w:cstheme="minorHAnsi"/>
        </w:rPr>
      </w:pPr>
      <w:r w:rsidRPr="00E7674E">
        <w:rPr>
          <w:rFonts w:eastAsia="Times New Roman" w:cstheme="minorHAnsi"/>
        </w:rPr>
        <w:t xml:space="preserve">I read and understand the requirements to fulfill the responsibilities associated with this job description. </w:t>
      </w:r>
    </w:p>
    <w:p w14:paraId="347E562A" w14:textId="77777777" w:rsidR="007F264E" w:rsidRPr="00E7674E" w:rsidRDefault="007F264E" w:rsidP="007F264E">
      <w:pPr>
        <w:ind w:left="0" w:firstLine="0"/>
        <w:rPr>
          <w:rFonts w:eastAsia="Times New Roman" w:cstheme="minorHAnsi"/>
        </w:rPr>
      </w:pPr>
      <w:r w:rsidRPr="00E7674E">
        <w:rPr>
          <w:rFonts w:eastAsia="Times New Roman" w:cstheme="minorHAnsi"/>
        </w:rPr>
        <w:t xml:space="preserve">I agree to abide by all the duties and responsibilities for the job including and reasonable request from my supervisor. I also understand that I will be evaluated based on these job specific performance standards. </w:t>
      </w:r>
    </w:p>
    <w:p w14:paraId="6DBC6425" w14:textId="1C98C16E" w:rsidR="007F264E" w:rsidRPr="00E7674E" w:rsidRDefault="007F264E" w:rsidP="007F264E">
      <w:pPr>
        <w:ind w:left="0" w:firstLine="0"/>
        <w:rPr>
          <w:rFonts w:eastAsia="Times New Roman" w:cstheme="minorHAnsi"/>
        </w:rPr>
      </w:pPr>
    </w:p>
    <w:p w14:paraId="2B416218" w14:textId="2BA1C464" w:rsidR="0049124C" w:rsidRDefault="0049124C" w:rsidP="007F264E">
      <w:pPr>
        <w:ind w:left="0" w:firstLine="0"/>
        <w:rPr>
          <w:rFonts w:ascii="Times New Roman" w:eastAsia="Times New Roman" w:hAnsi="Times New Roman" w:cs="Times New Roman"/>
        </w:rPr>
      </w:pPr>
    </w:p>
    <w:p w14:paraId="71971950" w14:textId="77777777" w:rsidR="0049124C" w:rsidRPr="00E7674E" w:rsidRDefault="0049124C" w:rsidP="0049124C">
      <w:pPr>
        <w:pStyle w:val="NoSpacing"/>
        <w:ind w:left="5040"/>
        <w:rPr>
          <w:rFonts w:asciiTheme="minorHAnsi" w:eastAsia="Times New Roman Bold" w:hAnsiTheme="minorHAnsi" w:cstheme="minorHAnsi"/>
          <w:sz w:val="22"/>
        </w:rPr>
      </w:pPr>
      <w:r w:rsidRPr="00E7674E">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14:anchorId="0BE7B701" wp14:editId="536456DC">
                <wp:simplePos x="0" y="0"/>
                <wp:positionH relativeFrom="column">
                  <wp:posOffset>9525</wp:posOffset>
                </wp:positionH>
                <wp:positionV relativeFrom="paragraph">
                  <wp:posOffset>164465</wp:posOffset>
                </wp:positionV>
                <wp:extent cx="2476500"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2695F" id="_x0000_t32" coordsize="21600,21600" o:spt="32" o:oned="t" path="m,l21600,21600e" filled="f">
                <v:path arrowok="t" fillok="f" o:connecttype="none"/>
                <o:lock v:ext="edit" shapetype="t"/>
              </v:shapetype>
              <v:shape id="Straight Arrow Connector 1" o:spid="_x0000_s1026" type="#_x0000_t32" style="position:absolute;margin-left:.75pt;margin-top:12.95pt;width: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" strokeweight="1pt"/>
            </w:pict>
          </mc:Fallback>
        </mc:AlternateContent>
      </w:r>
      <w:r w:rsidRPr="00E7674E">
        <w:rPr>
          <w:rFonts w:asciiTheme="minorHAnsi" w:hAnsiTheme="minorHAnsi" w:cstheme="minorHAnsi"/>
          <w:sz w:val="22"/>
        </w:rPr>
        <w:t>_________________________________</w:t>
      </w:r>
    </w:p>
    <w:p w14:paraId="4CB30C32" w14:textId="77777777" w:rsidR="0049124C" w:rsidRPr="00E7674E" w:rsidRDefault="0049124C" w:rsidP="0049124C">
      <w:pPr>
        <w:pStyle w:val="NoSpacing"/>
        <w:rPr>
          <w:rFonts w:asciiTheme="minorHAnsi" w:hAnsiTheme="minorHAnsi" w:cstheme="minorHAnsi"/>
          <w:sz w:val="22"/>
        </w:rPr>
      </w:pPr>
      <w:r w:rsidRPr="00E7674E">
        <w:rPr>
          <w:rFonts w:asciiTheme="minorHAnsi" w:hAnsiTheme="minorHAnsi" w:cstheme="minorHAnsi"/>
          <w:sz w:val="22"/>
        </w:rPr>
        <w:t xml:space="preserve">Employee Name </w:t>
      </w:r>
      <w:r w:rsidRPr="00E7674E">
        <w:rPr>
          <w:rFonts w:asciiTheme="minorHAnsi" w:hAnsiTheme="minorHAnsi" w:cstheme="minorHAnsi"/>
          <w:sz w:val="22"/>
        </w:rPr>
        <w:tab/>
      </w:r>
      <w:r w:rsidRPr="00E7674E">
        <w:rPr>
          <w:rFonts w:asciiTheme="minorHAnsi" w:hAnsiTheme="minorHAnsi" w:cstheme="minorHAnsi"/>
          <w:sz w:val="22"/>
        </w:rPr>
        <w:tab/>
      </w:r>
      <w:r w:rsidRPr="00E7674E">
        <w:rPr>
          <w:rFonts w:asciiTheme="minorHAnsi" w:hAnsiTheme="minorHAnsi" w:cstheme="minorHAnsi"/>
          <w:sz w:val="22"/>
        </w:rPr>
        <w:tab/>
      </w:r>
      <w:r w:rsidRPr="00E7674E">
        <w:rPr>
          <w:rFonts w:asciiTheme="minorHAnsi" w:hAnsiTheme="minorHAnsi" w:cstheme="minorHAnsi"/>
          <w:sz w:val="22"/>
        </w:rPr>
        <w:tab/>
      </w:r>
      <w:r w:rsidRPr="00E7674E">
        <w:rPr>
          <w:rFonts w:asciiTheme="minorHAnsi" w:hAnsiTheme="minorHAnsi" w:cstheme="minorHAnsi"/>
          <w:sz w:val="22"/>
        </w:rPr>
        <w:tab/>
        <w:t>Employee Signature</w:t>
      </w:r>
      <w:r w:rsidRPr="00E7674E">
        <w:rPr>
          <w:rFonts w:asciiTheme="minorHAnsi" w:hAnsiTheme="minorHAnsi" w:cstheme="minorHAnsi"/>
          <w:sz w:val="22"/>
        </w:rPr>
        <w:tab/>
      </w:r>
      <w:r w:rsidRPr="00E7674E">
        <w:rPr>
          <w:rFonts w:asciiTheme="minorHAnsi" w:hAnsiTheme="minorHAnsi" w:cstheme="minorHAnsi"/>
          <w:sz w:val="22"/>
        </w:rPr>
        <w:tab/>
        <w:t xml:space="preserve">      Date</w:t>
      </w:r>
    </w:p>
    <w:p w14:paraId="77F7E7C6" w14:textId="77777777" w:rsidR="0049124C" w:rsidRPr="00E7674E" w:rsidRDefault="0049124C" w:rsidP="007F264E">
      <w:pPr>
        <w:ind w:left="0" w:firstLine="0"/>
        <w:rPr>
          <w:rFonts w:eastAsia="Times New Roman" w:cstheme="minorHAnsi"/>
        </w:rPr>
      </w:pPr>
    </w:p>
    <w:p w14:paraId="08689AFA" w14:textId="112A2BB7" w:rsidR="00493682" w:rsidRPr="00E7674E" w:rsidRDefault="00493682" w:rsidP="007F264E">
      <w:pPr>
        <w:ind w:left="0" w:firstLine="0"/>
        <w:rPr>
          <w:rFonts w:eastAsia="Times New Roman" w:cstheme="minorHAnsi"/>
        </w:rPr>
      </w:pPr>
    </w:p>
    <w:sectPr w:rsidR="00493682" w:rsidRPr="00E7674E" w:rsidSect="007640A3">
      <w:footerReference w:type="even" r:id="rId8"/>
      <w:footerReference w:type="default" r:id="rId9"/>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F362C" w14:textId="77777777" w:rsidR="005E4ADD" w:rsidRDefault="005E4ADD" w:rsidP="005E4ADD">
      <w:r>
        <w:separator/>
      </w:r>
    </w:p>
  </w:endnote>
  <w:endnote w:type="continuationSeparator" w:id="0">
    <w:p w14:paraId="0C3A97BF" w14:textId="77777777" w:rsidR="005E4ADD" w:rsidRDefault="005E4ADD" w:rsidP="005E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F70E" w14:textId="77777777" w:rsidR="00FA6178" w:rsidRDefault="001E4434" w:rsidP="007E5EE7">
    <w:pPr>
      <w:pStyle w:val="Footer"/>
      <w:framePr w:wrap="around" w:vAnchor="text" w:hAnchor="margin" w:xAlign="center" w:y="1"/>
      <w:rPr>
        <w:rStyle w:val="PageNumber"/>
        <w:rFonts w:eastAsiaTheme="majorEastAsia"/>
      </w:rPr>
    </w:pPr>
    <w:r>
      <w:rPr>
        <w:rStyle w:val="PageNumber"/>
        <w:rFonts w:eastAsiaTheme="majorEastAsia"/>
      </w:rPr>
      <w:fldChar w:fldCharType="begin"/>
    </w:r>
    <w:r w:rsidR="00312A91">
      <w:rPr>
        <w:rStyle w:val="PageNumber"/>
        <w:rFonts w:eastAsiaTheme="majorEastAsia"/>
      </w:rPr>
      <w:instrText xml:space="preserve">PAGE  </w:instrText>
    </w:r>
    <w:r>
      <w:rPr>
        <w:rStyle w:val="PageNumber"/>
        <w:rFonts w:eastAsiaTheme="majorEastAsia"/>
      </w:rPr>
      <w:fldChar w:fldCharType="end"/>
    </w:r>
  </w:p>
  <w:p w14:paraId="5378A24F" w14:textId="77777777" w:rsidR="00FA6178" w:rsidRDefault="00E76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F7E8" w14:textId="074B1670" w:rsidR="001E1772" w:rsidRPr="00640CC4" w:rsidRDefault="007640A3">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F149A0">
      <w:rPr>
        <w:noProof/>
        <w:sz w:val="16"/>
        <w:szCs w:val="16"/>
      </w:rPr>
      <w:t>Job Description - Controller v. 4.27.16</w:t>
    </w:r>
    <w:r>
      <w:rPr>
        <w:sz w:val="16"/>
        <w:szCs w:val="16"/>
      </w:rPr>
      <w:fldChar w:fldCharType="end"/>
    </w:r>
    <w:r w:rsidRPr="007640A3">
      <w:rPr>
        <w:sz w:val="16"/>
        <w:szCs w:val="16"/>
      </w:rPr>
      <w:ptab w:relativeTo="margin" w:alignment="center" w:leader="none"/>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sidR="00D83BE3">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D83BE3">
      <w:rPr>
        <w:noProof/>
        <w:sz w:val="16"/>
        <w:szCs w:val="16"/>
      </w:rPr>
      <w:t>3</w:t>
    </w:r>
    <w:r>
      <w:rPr>
        <w:sz w:val="16"/>
        <w:szCs w:val="16"/>
      </w:rPr>
      <w:fldChar w:fldCharType="end"/>
    </w:r>
    <w:r w:rsidRPr="007640A3">
      <w:rPr>
        <w:sz w:val="16"/>
        <w:szCs w:val="16"/>
      </w:rPr>
      <w:ptab w:relativeTo="margin" w:alignment="right" w:leader="none"/>
    </w:r>
    <w:r>
      <w:rPr>
        <w:sz w:val="16"/>
        <w:szCs w:val="16"/>
      </w:rPr>
      <w:fldChar w:fldCharType="begin"/>
    </w:r>
    <w:r>
      <w:rPr>
        <w:sz w:val="16"/>
        <w:szCs w:val="16"/>
      </w:rPr>
      <w:instrText xml:space="preserve"> DATE   \* MERGEFORMAT </w:instrText>
    </w:r>
    <w:r>
      <w:rPr>
        <w:sz w:val="16"/>
        <w:szCs w:val="16"/>
      </w:rPr>
      <w:fldChar w:fldCharType="separate"/>
    </w:r>
    <w:r w:rsidR="00E7674E">
      <w:rPr>
        <w:noProof/>
        <w:sz w:val="16"/>
        <w:szCs w:val="16"/>
      </w:rPr>
      <w:t>11/11/2020</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8D80E" w14:textId="77777777" w:rsidR="005E4ADD" w:rsidRDefault="005E4ADD" w:rsidP="005E4ADD">
      <w:r>
        <w:separator/>
      </w:r>
    </w:p>
  </w:footnote>
  <w:footnote w:type="continuationSeparator" w:id="0">
    <w:p w14:paraId="7D4E0338" w14:textId="77777777" w:rsidR="005E4ADD" w:rsidRDefault="005E4ADD" w:rsidP="005E4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3A2"/>
    <w:multiLevelType w:val="hybridMultilevel"/>
    <w:tmpl w:val="715EAB04"/>
    <w:lvl w:ilvl="0" w:tplc="0409000B">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15:restartNumberingAfterBreak="0">
    <w:nsid w:val="09791C14"/>
    <w:multiLevelType w:val="hybridMultilevel"/>
    <w:tmpl w:val="AF74845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162127A0"/>
    <w:multiLevelType w:val="hybridMultilevel"/>
    <w:tmpl w:val="9C4A34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DBD08D2"/>
    <w:multiLevelType w:val="hybridMultilevel"/>
    <w:tmpl w:val="21A6215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 w15:restartNumberingAfterBreak="0">
    <w:nsid w:val="2120022C"/>
    <w:multiLevelType w:val="hybridMultilevel"/>
    <w:tmpl w:val="C430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D201A"/>
    <w:multiLevelType w:val="hybridMultilevel"/>
    <w:tmpl w:val="962E12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88811F0"/>
    <w:multiLevelType w:val="hybridMultilevel"/>
    <w:tmpl w:val="D716ED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DCB08B6"/>
    <w:multiLevelType w:val="hybridMultilevel"/>
    <w:tmpl w:val="8228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B457AF"/>
    <w:multiLevelType w:val="hybridMultilevel"/>
    <w:tmpl w:val="005E90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BE5F99"/>
    <w:multiLevelType w:val="hybridMultilevel"/>
    <w:tmpl w:val="2864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E7D13"/>
    <w:multiLevelType w:val="hybridMultilevel"/>
    <w:tmpl w:val="27DC8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CFA6AFC"/>
    <w:multiLevelType w:val="hybridMultilevel"/>
    <w:tmpl w:val="93DE25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F012D85"/>
    <w:multiLevelType w:val="hybridMultilevel"/>
    <w:tmpl w:val="1F08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93DCC"/>
    <w:multiLevelType w:val="hybridMultilevel"/>
    <w:tmpl w:val="8206C6E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4" w15:restartNumberingAfterBreak="0">
    <w:nsid w:val="582C6A1F"/>
    <w:multiLevelType w:val="hybridMultilevel"/>
    <w:tmpl w:val="7786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14819"/>
    <w:multiLevelType w:val="hybridMultilevel"/>
    <w:tmpl w:val="336C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065C4"/>
    <w:multiLevelType w:val="hybridMultilevel"/>
    <w:tmpl w:val="CFDE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733F9"/>
    <w:multiLevelType w:val="hybridMultilevel"/>
    <w:tmpl w:val="FAA0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C63E47"/>
    <w:multiLevelType w:val="hybridMultilevel"/>
    <w:tmpl w:val="CF84AABC"/>
    <w:lvl w:ilvl="0" w:tplc="0409000B">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15:restartNumberingAfterBreak="0">
    <w:nsid w:val="78C15197"/>
    <w:multiLevelType w:val="hybridMultilevel"/>
    <w:tmpl w:val="3B9096BA"/>
    <w:lvl w:ilvl="0" w:tplc="B8865F5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8D30881"/>
    <w:multiLevelType w:val="hybridMultilevel"/>
    <w:tmpl w:val="8DBE31A6"/>
    <w:lvl w:ilvl="0" w:tplc="27F65004">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1"/>
  </w:num>
  <w:num w:numId="5">
    <w:abstractNumId w:val="16"/>
  </w:num>
  <w:num w:numId="6">
    <w:abstractNumId w:val="9"/>
  </w:num>
  <w:num w:numId="7">
    <w:abstractNumId w:val="14"/>
  </w:num>
  <w:num w:numId="8">
    <w:abstractNumId w:val="15"/>
  </w:num>
  <w:num w:numId="9">
    <w:abstractNumId w:val="20"/>
  </w:num>
  <w:num w:numId="10">
    <w:abstractNumId w:val="8"/>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1"/>
  </w:num>
  <w:num w:numId="15">
    <w:abstractNumId w:val="10"/>
  </w:num>
  <w:num w:numId="16">
    <w:abstractNumId w:val="7"/>
  </w:num>
  <w:num w:numId="17">
    <w:abstractNumId w:val="13"/>
  </w:num>
  <w:num w:numId="18">
    <w:abstractNumId w:val="12"/>
  </w:num>
  <w:num w:numId="19">
    <w:abstractNumId w:val="2"/>
  </w:num>
  <w:num w:numId="20">
    <w:abstractNumId w:val="19"/>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B4F"/>
    <w:rsid w:val="00022FEE"/>
    <w:rsid w:val="00076417"/>
    <w:rsid w:val="000A19AA"/>
    <w:rsid w:val="000E2E49"/>
    <w:rsid w:val="000E3EE0"/>
    <w:rsid w:val="000E70A5"/>
    <w:rsid w:val="000F4AC6"/>
    <w:rsid w:val="001A660D"/>
    <w:rsid w:val="001B4C5C"/>
    <w:rsid w:val="001E4434"/>
    <w:rsid w:val="00215B4F"/>
    <w:rsid w:val="00230499"/>
    <w:rsid w:val="00243C15"/>
    <w:rsid w:val="00292D71"/>
    <w:rsid w:val="00305FBE"/>
    <w:rsid w:val="00312A91"/>
    <w:rsid w:val="00317168"/>
    <w:rsid w:val="0032619D"/>
    <w:rsid w:val="003313B8"/>
    <w:rsid w:val="00335444"/>
    <w:rsid w:val="00352F3B"/>
    <w:rsid w:val="00367B7D"/>
    <w:rsid w:val="00377895"/>
    <w:rsid w:val="003A61F7"/>
    <w:rsid w:val="004446E7"/>
    <w:rsid w:val="0049124C"/>
    <w:rsid w:val="00493682"/>
    <w:rsid w:val="004C0F20"/>
    <w:rsid w:val="004F4286"/>
    <w:rsid w:val="004F5C5B"/>
    <w:rsid w:val="005169D7"/>
    <w:rsid w:val="0052629A"/>
    <w:rsid w:val="00582AA2"/>
    <w:rsid w:val="00597714"/>
    <w:rsid w:val="005E4ADD"/>
    <w:rsid w:val="00647E28"/>
    <w:rsid w:val="00654E0A"/>
    <w:rsid w:val="00662EB5"/>
    <w:rsid w:val="006A2105"/>
    <w:rsid w:val="006D4F9D"/>
    <w:rsid w:val="00724453"/>
    <w:rsid w:val="00734ADC"/>
    <w:rsid w:val="007640A3"/>
    <w:rsid w:val="00785BE6"/>
    <w:rsid w:val="007C7696"/>
    <w:rsid w:val="007F264E"/>
    <w:rsid w:val="007F6A20"/>
    <w:rsid w:val="0084078F"/>
    <w:rsid w:val="008A6235"/>
    <w:rsid w:val="009C45B0"/>
    <w:rsid w:val="00A014FC"/>
    <w:rsid w:val="00A67A49"/>
    <w:rsid w:val="00A872B8"/>
    <w:rsid w:val="00AF4EEC"/>
    <w:rsid w:val="00B240FE"/>
    <w:rsid w:val="00B6298F"/>
    <w:rsid w:val="00BD1DE3"/>
    <w:rsid w:val="00D25C22"/>
    <w:rsid w:val="00D602F3"/>
    <w:rsid w:val="00D83BE3"/>
    <w:rsid w:val="00E56314"/>
    <w:rsid w:val="00E568CE"/>
    <w:rsid w:val="00E7674E"/>
    <w:rsid w:val="00F04118"/>
    <w:rsid w:val="00F149A0"/>
    <w:rsid w:val="00F21A4C"/>
    <w:rsid w:val="00FC52BF"/>
    <w:rsid w:val="00FD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3C74"/>
  <w15:docId w15:val="{5F289076-DABE-405E-96BE-78A73B72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94" w:right="-14" w:hanging="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4F"/>
    <w:pPr>
      <w:ind w:left="720"/>
      <w:contextualSpacing/>
    </w:pPr>
  </w:style>
  <w:style w:type="paragraph" w:styleId="Title">
    <w:name w:val="Title"/>
    <w:basedOn w:val="Normal"/>
    <w:next w:val="Normal"/>
    <w:link w:val="TitleChar"/>
    <w:uiPriority w:val="10"/>
    <w:qFormat/>
    <w:rsid w:val="00734A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AD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68CE"/>
    <w:rPr>
      <w:rFonts w:ascii="Tahoma" w:hAnsi="Tahoma" w:cs="Tahoma"/>
      <w:sz w:val="16"/>
      <w:szCs w:val="16"/>
    </w:rPr>
  </w:style>
  <w:style w:type="character" w:customStyle="1" w:styleId="BalloonTextChar">
    <w:name w:val="Balloon Text Char"/>
    <w:basedOn w:val="DefaultParagraphFont"/>
    <w:link w:val="BalloonText"/>
    <w:uiPriority w:val="99"/>
    <w:semiHidden/>
    <w:rsid w:val="00E568CE"/>
    <w:rPr>
      <w:rFonts w:ascii="Tahoma" w:hAnsi="Tahoma" w:cs="Tahoma"/>
      <w:sz w:val="16"/>
      <w:szCs w:val="16"/>
    </w:rPr>
  </w:style>
  <w:style w:type="paragraph" w:styleId="Footer">
    <w:name w:val="footer"/>
    <w:basedOn w:val="Normal"/>
    <w:link w:val="FooterChar"/>
    <w:rsid w:val="00305FBE"/>
    <w:pPr>
      <w:widowControl w:val="0"/>
      <w:tabs>
        <w:tab w:val="center" w:pos="4320"/>
        <w:tab w:val="right" w:pos="8640"/>
      </w:tabs>
      <w:autoSpaceDE w:val="0"/>
      <w:autoSpaceDN w:val="0"/>
      <w:adjustRightInd w:val="0"/>
      <w:ind w:left="0" w:right="0" w:firstLine="0"/>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05FBE"/>
    <w:rPr>
      <w:rFonts w:ascii="Times New Roman" w:eastAsia="Times New Roman" w:hAnsi="Times New Roman" w:cs="Times New Roman"/>
      <w:sz w:val="24"/>
      <w:szCs w:val="24"/>
    </w:rPr>
  </w:style>
  <w:style w:type="character" w:styleId="PageNumber">
    <w:name w:val="page number"/>
    <w:basedOn w:val="DefaultParagraphFont"/>
    <w:rsid w:val="00305FBE"/>
  </w:style>
  <w:style w:type="table" w:styleId="TableGrid">
    <w:name w:val="Table Grid"/>
    <w:basedOn w:val="TableNormal"/>
    <w:uiPriority w:val="59"/>
    <w:rsid w:val="0036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46E7"/>
    <w:pPr>
      <w:ind w:left="0" w:right="0" w:firstLine="0"/>
    </w:pPr>
    <w:rPr>
      <w:rFonts w:ascii="Times New Roman" w:eastAsia="Calibri" w:hAnsi="Times New Roman" w:cs="Times New Roman"/>
      <w:sz w:val="24"/>
    </w:rPr>
  </w:style>
  <w:style w:type="character" w:customStyle="1" w:styleId="apple-converted-space">
    <w:name w:val="apple-converted-space"/>
    <w:rsid w:val="004446E7"/>
  </w:style>
  <w:style w:type="character" w:styleId="Strong">
    <w:name w:val="Strong"/>
    <w:basedOn w:val="DefaultParagraphFont"/>
    <w:uiPriority w:val="22"/>
    <w:qFormat/>
    <w:rsid w:val="004446E7"/>
    <w:rPr>
      <w:b/>
      <w:bCs/>
    </w:rPr>
  </w:style>
  <w:style w:type="paragraph" w:styleId="Header">
    <w:name w:val="header"/>
    <w:basedOn w:val="Normal"/>
    <w:link w:val="HeaderChar"/>
    <w:uiPriority w:val="99"/>
    <w:unhideWhenUsed/>
    <w:rsid w:val="004446E7"/>
    <w:pPr>
      <w:tabs>
        <w:tab w:val="center" w:pos="4680"/>
        <w:tab w:val="right" w:pos="9360"/>
      </w:tabs>
    </w:pPr>
  </w:style>
  <w:style w:type="character" w:customStyle="1" w:styleId="HeaderChar">
    <w:name w:val="Header Char"/>
    <w:basedOn w:val="DefaultParagraphFont"/>
    <w:link w:val="Header"/>
    <w:uiPriority w:val="99"/>
    <w:rsid w:val="0044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HAART</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Lauve</dc:creator>
  <cp:keywords/>
  <dc:description/>
  <cp:lastModifiedBy>Katie Kurz</cp:lastModifiedBy>
  <cp:revision>13</cp:revision>
  <cp:lastPrinted>2012-02-08T17:16:00Z</cp:lastPrinted>
  <dcterms:created xsi:type="dcterms:W3CDTF">2016-05-11T23:31:00Z</dcterms:created>
  <dcterms:modified xsi:type="dcterms:W3CDTF">2020-11-11T16:12:00Z</dcterms:modified>
</cp:coreProperties>
</file>