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strive to center our school community in Catholic doctrine, worship, prayer, service learning and current educational pedagogy </w:t>
      </w:r>
      <w:proofErr w:type="gramStart"/>
      <w:r>
        <w:rPr>
          <w:rFonts w:ascii="Calibri" w:eastAsia="Calibri" w:hAnsi="Calibri" w:cs="Calibri"/>
        </w:rPr>
        <w:t>in order to</w:t>
      </w:r>
      <w:proofErr w:type="gramEnd"/>
      <w:r>
        <w:rPr>
          <w:rFonts w:ascii="Calibri" w:eastAsia="Calibri" w:hAnsi="Calibri" w:cs="Calibri"/>
        </w:rPr>
        <w:t xml:space="preserve">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 xml:space="preserve">Our family commits to thirty hours of time and talent to be given to the school and /or church each year.  (A year is from registration to re-registration.) Time and Talent hours are required and reviewed prior to re-registration each year.  Hours must be completed </w:t>
      </w:r>
      <w:proofErr w:type="gramStart"/>
      <w:r>
        <w:rPr>
          <w:rFonts w:ascii="Calibri" w:eastAsia="Calibri" w:hAnsi="Calibri" w:cs="Calibri"/>
        </w:rPr>
        <w:t>in order to</w:t>
      </w:r>
      <w:proofErr w:type="gramEnd"/>
      <w:r>
        <w:rPr>
          <w:rFonts w:ascii="Calibri" w:eastAsia="Calibri" w:hAnsi="Calibri" w:cs="Calibri"/>
        </w:rPr>
        <w:t xml:space="preserve">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 xml:space="preserve">he </w:t>
      </w:r>
      <w:proofErr w:type="spellStart"/>
      <w:r>
        <w:rPr>
          <w:rFonts w:ascii="Calibri" w:eastAsia="Calibri" w:hAnsi="Calibri" w:cs="Calibri"/>
        </w:rPr>
        <w:t>AdvancED</w:t>
      </w:r>
      <w:proofErr w:type="spellEnd"/>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ab/>
        <w:t xml:space="preserve">David </w:t>
      </w:r>
      <w:proofErr w:type="spellStart"/>
      <w:r>
        <w:rPr>
          <w:rFonts w:ascii="Calibri" w:eastAsia="Calibri" w:hAnsi="Calibri" w:cs="Calibri"/>
        </w:rPr>
        <w:t>Planche</w:t>
      </w:r>
      <w:proofErr w:type="spellEnd"/>
      <w:r>
        <w:rPr>
          <w:rFonts w:ascii="Calibri" w:eastAsia="Calibri" w:hAnsi="Calibri" w:cs="Calibri"/>
        </w:rPr>
        <w:t>,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15448D" w:rsidRPr="002B29AF">
          <w:rPr>
            <w:rStyle w:val="Hyperlink"/>
            <w:rFonts w:ascii="Calibri" w:eastAsia="Calibri" w:hAnsi="Calibri" w:cs="Calibri"/>
          </w:rPr>
          <w:t>dplanche@mbsbr.org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 xml:space="preserve">Roslyn Landy </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rlandry2@mbsbr.org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4"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5"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r>
      <w:proofErr w:type="spellStart"/>
      <w:r>
        <w:rPr>
          <w:rFonts w:ascii="Calibri" w:eastAsia="Calibri" w:hAnsi="Calibri" w:cs="Calibri"/>
        </w:rPr>
        <w:t>Laurina</w:t>
      </w:r>
      <w:proofErr w:type="spellEnd"/>
      <w:r>
        <w:rPr>
          <w:rFonts w:ascii="Calibri" w:eastAsia="Calibri" w:hAnsi="Calibri" w:cs="Calibri"/>
        </w:rPr>
        <w:t xml:space="preserve">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7"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Cheri M. </w:t>
      </w:r>
      <w:proofErr w:type="spellStart"/>
      <w:r>
        <w:rPr>
          <w:rFonts w:ascii="Calibri" w:eastAsia="Calibri" w:hAnsi="Calibri" w:cs="Calibri"/>
        </w:rPr>
        <w:t>Gioe</w:t>
      </w:r>
      <w:proofErr w:type="spellEnd"/>
      <w:r>
        <w:rPr>
          <w:rFonts w:ascii="Calibri" w:eastAsia="Calibri" w:hAnsi="Calibri" w:cs="Calibri"/>
        </w:rPr>
        <w:t>,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proofErr w:type="spellStart"/>
      <w:r>
        <w:rPr>
          <w:rFonts w:ascii="Calibri" w:eastAsia="Calibri" w:hAnsi="Calibri" w:cs="Calibri"/>
        </w:rPr>
        <w:t>Vonnie</w:t>
      </w:r>
      <w:proofErr w:type="spellEnd"/>
      <w:r>
        <w:rPr>
          <w:rFonts w:ascii="Calibri" w:eastAsia="Calibri" w:hAnsi="Calibri" w:cs="Calibri"/>
        </w:rPr>
        <w:t xml:space="preserv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4"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Kristi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Penne </w:t>
      </w:r>
      <w:proofErr w:type="spellStart"/>
      <w:r>
        <w:rPr>
          <w:rFonts w:ascii="Calibri" w:eastAsia="Calibri" w:hAnsi="Calibri" w:cs="Calibri"/>
        </w:rPr>
        <w:t>Leier</w:t>
      </w:r>
      <w:proofErr w:type="spellEnd"/>
      <w:r>
        <w:rPr>
          <w:rFonts w:ascii="Calibri" w:eastAsia="Calibri" w:hAnsi="Calibri" w:cs="Calibri"/>
        </w:rPr>
        <w:t>,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lastRenderedPageBreak/>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7"/>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For the final average, a full 67% </w:t>
      </w:r>
      <w:r w:rsidR="00457981">
        <w:rPr>
          <w:rFonts w:ascii="Calibri" w:eastAsia="Calibri" w:hAnsi="Calibri" w:cs="Calibri"/>
        </w:rPr>
        <w:t>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Going into final exams, 8th graders who have straight A’s in a subject on their report card (including mid-term exams), have no outstanding assignments in a subject, have obtained all required AR points for each nine weeks,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Grades can be accessed via Plus Portals online and are provided in </w:t>
      </w:r>
      <w:proofErr w:type="gramStart"/>
      <w:r>
        <w:rPr>
          <w:rFonts w:ascii="Calibri" w:eastAsia="Calibri" w:hAnsi="Calibri" w:cs="Calibri"/>
        </w:rPr>
        <w:t>Grades  1</w:t>
      </w:r>
      <w:proofErr w:type="gramEnd"/>
      <w:r>
        <w:rPr>
          <w:rFonts w:ascii="Calibri" w:eastAsia="Calibri" w:hAnsi="Calibri" w:cs="Calibri"/>
        </w:rPr>
        <w:t xml:space="preserve">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0"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0"/>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w:t>
      </w:r>
      <w:proofErr w:type="gramStart"/>
      <w:r w:rsidRPr="00094A3E">
        <w:rPr>
          <w:rFonts w:ascii="Calibri" w:eastAsia="Calibri" w:hAnsi="Calibri" w:cs="Calibri"/>
        </w:rPr>
        <w:t>in order to</w:t>
      </w:r>
      <w:proofErr w:type="gramEnd"/>
      <w:r w:rsidRPr="00094A3E">
        <w:rPr>
          <w:rFonts w:ascii="Calibri" w:eastAsia="Calibri" w:hAnsi="Calibri" w:cs="Calibri"/>
        </w:rPr>
        <w:t xml:space="preserve">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8">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proofErr w:type="gramStart"/>
      <w:r w:rsidRPr="0060736B">
        <w:rPr>
          <w:rFonts w:ascii="Calibri" w:eastAsia="Calibri" w:hAnsi="Calibri" w:cs="Calibri"/>
        </w:rPr>
        <w:t>plans in advance</w:t>
      </w:r>
      <w:proofErr w:type="gramEnd"/>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Eight </w:t>
      </w:r>
      <w:proofErr w:type="spellStart"/>
      <w:r>
        <w:rPr>
          <w:rFonts w:ascii="Calibri" w:eastAsia="Calibri" w:hAnsi="Calibri" w:cs="Calibri"/>
        </w:rPr>
        <w:t>tardies</w:t>
      </w:r>
      <w:proofErr w:type="spellEnd"/>
      <w:r>
        <w:rPr>
          <w:rFonts w:ascii="Calibri" w:eastAsia="Calibri" w:hAnsi="Calibri" w:cs="Calibri"/>
        </w:rPr>
        <w:t xml:space="preserve">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weeks.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1" w:name="_wpo161cuqk7u" w:colFirst="0" w:colLast="0"/>
      <w:bookmarkEnd w:id="1"/>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2"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2"/>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3" w:name="_gjdgxs" w:colFirst="0" w:colLast="0"/>
      <w:bookmarkEnd w:id="3"/>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9">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4"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weeks,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4"/>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proofErr w:type="spellStart"/>
      <w:r w:rsidRPr="00AF1D72">
        <w:rPr>
          <w:rFonts w:ascii="Calibri" w:eastAsia="Calibri" w:hAnsi="Calibri" w:cs="Calibri"/>
          <w:b/>
          <w:u w:val="single"/>
        </w:rPr>
        <w:t>STOPit</w:t>
      </w:r>
      <w:proofErr w:type="spellEnd"/>
      <w:r w:rsidRPr="00AF1D72">
        <w:rPr>
          <w:rFonts w:ascii="Calibri" w:eastAsia="Calibri" w:hAnsi="Calibri" w:cs="Calibri"/>
          <w:b/>
          <w:u w:val="single"/>
        </w:rPr>
        <w:t xml:space="preserve">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proofErr w:type="spellStart"/>
      <w:r w:rsidR="00AF1D72" w:rsidRPr="00EA537E">
        <w:rPr>
          <w:rFonts w:asciiTheme="minorHAnsi" w:hAnsiTheme="minorHAnsi" w:cstheme="minorHAnsi"/>
          <w:color w:val="222222"/>
          <w:shd w:val="clear" w:color="auto" w:fill="FFFFFF"/>
        </w:rPr>
        <w:t>STOPit</w:t>
      </w:r>
      <w:proofErr w:type="spellEnd"/>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 xml:space="preserve">online reporting tool is designed to deter and mitigate bullying and cyber abuse. Free of charge, our students may download the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mobile app. The MBS access code is </w:t>
      </w:r>
      <w:proofErr w:type="spellStart"/>
      <w:r w:rsidR="00AF1D72" w:rsidRPr="00EA537E">
        <w:rPr>
          <w:rFonts w:asciiTheme="minorHAnsi" w:hAnsiTheme="minorHAnsi" w:cstheme="minorHAnsi"/>
        </w:rPr>
        <w:t>PelicanPride</w:t>
      </w:r>
      <w:proofErr w:type="spellEnd"/>
      <w:r w:rsidR="00AF1D72" w:rsidRPr="00EA537E">
        <w:rPr>
          <w:rFonts w:asciiTheme="minorHAnsi" w:hAnsiTheme="minorHAnsi" w:cstheme="minorHAnsi"/>
        </w:rPr>
        <w:t xml:space="preserve">. Students may use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to reach out for help if they or a peer are facing a personal crisis or experiencing bullying, abuse, or are otherwise in need of assistance. The reports are received and addressed by our school counselor and principal. Our goal with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wo students (one boy and one girl) from each homeroom will be recognized each nine weeks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5"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bookmarkStart w:id="6" w:name="_Hlk503871969"/>
      <w:r>
        <w:rPr>
          <w:rFonts w:ascii="Calibri" w:eastAsia="Calibri" w:hAnsi="Calibri" w:cs="Calibri"/>
          <w:color w:val="222222"/>
        </w:rPr>
        <w:t>Grades 6-8 -Results in a deduction of 5 conduct points</w:t>
      </w:r>
      <w:r w:rsidR="00DC73A1">
        <w:rPr>
          <w:rFonts w:ascii="Calibri" w:eastAsia="Calibri" w:hAnsi="Calibri" w:cs="Calibri"/>
          <w:color w:val="222222"/>
        </w:rPr>
        <w:t>, visiting</w:t>
      </w:r>
      <w:r>
        <w:rPr>
          <w:rFonts w:ascii="Calibri" w:eastAsia="Calibri" w:hAnsi="Calibri" w:cs="Calibri"/>
          <w:color w:val="222222"/>
        </w:rPr>
        <w:t xml:space="preserve"> administration, </w:t>
      </w:r>
      <w:r w:rsidR="00DC73A1">
        <w:rPr>
          <w:rFonts w:ascii="Calibri" w:eastAsia="Calibri" w:hAnsi="Calibri" w:cs="Calibri"/>
          <w:color w:val="222222"/>
        </w:rPr>
        <w:t xml:space="preserve">and may result in </w:t>
      </w:r>
      <w:r>
        <w:rPr>
          <w:rFonts w:ascii="Calibri" w:eastAsia="Calibri" w:hAnsi="Calibri" w:cs="Calibri"/>
          <w:color w:val="222222"/>
        </w:rPr>
        <w:t>detention or suspension</w:t>
      </w:r>
    </w:p>
    <w:bookmarkEnd w:id="6"/>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K - Movement of clip to lowest level, repeated days may result in visiting the administration and may result in an accelerated discipline plan, detention, suspension or expulsion – Students can also have clips raised if behavior improves throughout the day</w:t>
      </w:r>
      <w:r w:rsidR="00047D21">
        <w:rPr>
          <w:rFonts w:ascii="Calibri" w:eastAsia="Calibri" w:hAnsi="Calibri" w:cs="Calibri"/>
          <w:color w:val="222222"/>
        </w:rPr>
        <w:t>.</w:t>
      </w:r>
      <w:r>
        <w:rPr>
          <w:rFonts w:ascii="Calibri" w:eastAsia="Calibri" w:hAnsi="Calibri" w:cs="Calibri"/>
          <w:color w:val="222222"/>
        </w:rPr>
        <w:t xml:space="preserve"> </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 a maximum of 3 points can be deducted at the end of the day) - Students can also have clips raised if behavior improves throughout the day.  </w:t>
      </w:r>
    </w:p>
    <w:p w:rsidR="00B95C3F" w:rsidRPr="00B95C3F" w:rsidRDefault="00294807" w:rsidP="00E24181">
      <w:pPr>
        <w:numPr>
          <w:ilvl w:val="0"/>
          <w:numId w:val="8"/>
        </w:numPr>
        <w:spacing w:after="0" w:line="240" w:lineRule="auto"/>
        <w:ind w:hanging="360"/>
        <w:contextualSpacing/>
        <w:jc w:val="both"/>
        <w:rPr>
          <w:rFonts w:ascii="Calibri" w:eastAsia="Calibri" w:hAnsi="Calibri" w:cs="Calibri"/>
        </w:rPr>
      </w:pPr>
      <w:bookmarkStart w:id="7" w:name="_Hlk503871996"/>
      <w:r>
        <w:rPr>
          <w:rFonts w:ascii="Calibri" w:eastAsia="Calibri" w:hAnsi="Calibri" w:cs="Calibri"/>
          <w:color w:val="222222"/>
        </w:rPr>
        <w:t>Grades 6-8 - Results in conduct grade being lowered by 5 or 10 points</w:t>
      </w:r>
      <w:r w:rsidR="00845C3B">
        <w:rPr>
          <w:rFonts w:ascii="Calibri" w:eastAsia="Calibri" w:hAnsi="Calibri" w:cs="Calibri"/>
          <w:color w:val="222222"/>
        </w:rPr>
        <w:t>, visiting administration,</w:t>
      </w:r>
      <w:r>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Pr>
          <w:rFonts w:ascii="Calibri" w:eastAsia="Calibri" w:hAnsi="Calibri" w:cs="Calibri"/>
          <w:color w:val="222222"/>
        </w:rPr>
        <w:t>and</w:t>
      </w:r>
      <w:r w:rsidR="00845C3B">
        <w:rPr>
          <w:rFonts w:ascii="Calibri" w:eastAsia="Calibri" w:hAnsi="Calibri" w:cs="Calibri"/>
          <w:color w:val="222222"/>
        </w:rPr>
        <w:t>/or</w:t>
      </w:r>
      <w:r>
        <w:rPr>
          <w:rFonts w:ascii="Calibri" w:eastAsia="Calibri" w:hAnsi="Calibri" w:cs="Calibri"/>
          <w:color w:val="222222"/>
        </w:rPr>
        <w:t xml:space="preserve"> placed on an accelerated discipline plan, detention, suspension, expulsion.</w:t>
      </w:r>
    </w:p>
    <w:bookmarkEnd w:id="7"/>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8"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8"/>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5"/>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proofErr w:type="spellStart"/>
      <w:r w:rsidRPr="00B4240C">
        <w:rPr>
          <w:rFonts w:ascii="Calibri" w:eastAsia="Calibri" w:hAnsi="Calibri" w:cs="Calibri"/>
          <w:u w:val="single"/>
        </w:rPr>
        <w:t>llegal</w:t>
      </w:r>
      <w:proofErr w:type="spellEnd"/>
      <w:r w:rsidRPr="00B4240C">
        <w:rPr>
          <w:rFonts w:ascii="Calibri" w:eastAsia="Calibri" w:hAnsi="Calibri" w:cs="Calibri"/>
          <w:u w:val="single"/>
        </w:rPr>
        <w:t xml:space="preserve">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0"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w:t>
      </w:r>
      <w:proofErr w:type="gramStart"/>
      <w:r>
        <w:rPr>
          <w:rFonts w:ascii="Calibri" w:eastAsia="Calibri" w:hAnsi="Calibri" w:cs="Calibri"/>
        </w:rPr>
        <w:t>must have on file 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9" w:name="30j0zll" w:colFirst="0" w:colLast="0"/>
      <w:bookmarkEnd w:id="9"/>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w:t>
      </w:r>
      <w:proofErr w:type="gramStart"/>
      <w:r>
        <w:rPr>
          <w:rFonts w:ascii="Calibri" w:eastAsia="Calibri" w:hAnsi="Calibri" w:cs="Calibri"/>
        </w:rPr>
        <w:t>must portray a manner of sportsmanship 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w:t>
      </w:r>
      <w:proofErr w:type="gramStart"/>
      <w:r>
        <w:rPr>
          <w:rFonts w:ascii="Calibri" w:eastAsia="Calibri" w:hAnsi="Calibri" w:cs="Calibri"/>
        </w:rPr>
        <w:t>should model appropriate behavior 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 xml:space="preserve">absences and </w:t>
      </w:r>
      <w:proofErr w:type="spellStart"/>
      <w:r>
        <w:rPr>
          <w:rFonts w:ascii="Calibri" w:eastAsia="Calibri" w:hAnsi="Calibri" w:cs="Calibri"/>
        </w:rPr>
        <w:t>tardies</w:t>
      </w:r>
      <w:proofErr w:type="spellEnd"/>
      <w:r>
        <w:rPr>
          <w:rFonts w:ascii="Calibri" w:eastAsia="Calibri" w:hAnsi="Calibri" w:cs="Calibri"/>
        </w:rPr>
        <w:t xml:space="preserve">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w:t>
      </w:r>
      <w:proofErr w:type="gramStart"/>
      <w:r>
        <w:rPr>
          <w:rFonts w:ascii="Calibri" w:eastAsia="Calibri" w:hAnsi="Calibri" w:cs="Calibri"/>
          <w:b/>
        </w:rPr>
        <w:t xml:space="preserve">- </w:t>
      </w:r>
      <w:r>
        <w:rPr>
          <w:rFonts w:ascii="Calibri" w:eastAsia="Calibri" w:hAnsi="Calibri" w:cs="Calibri"/>
        </w:rPr>
        <w:t xml:space="preserve"> All</w:t>
      </w:r>
      <w:proofErr w:type="gramEnd"/>
      <w:r>
        <w:rPr>
          <w:rFonts w:ascii="Calibri" w:eastAsia="Calibri" w:hAnsi="Calibri" w:cs="Calibri"/>
        </w:rPr>
        <w:t xml:space="preserve"> students with severe and/or life threatening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A written request for a hearing is to be made to the facilitator of the Council of Education within 10 days of the issue 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0" w:name="_1fob9te" w:colFirst="0" w:colLast="0"/>
      <w:bookmarkStart w:id="11" w:name="_2ox1xwq7fcxf" w:colFirst="0" w:colLast="0"/>
      <w:bookmarkEnd w:id="10"/>
      <w:bookmarkEnd w:id="11"/>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w:t>
      </w:r>
      <w:proofErr w:type="gramStart"/>
      <w:r>
        <w:rPr>
          <w:rFonts w:ascii="Calibri" w:eastAsia="Calibri" w:hAnsi="Calibri" w:cs="Calibri"/>
        </w:rPr>
        <w:t>taken</w:t>
      </w:r>
      <w:proofErr w:type="gramEnd"/>
      <w:r>
        <w:rPr>
          <w:rFonts w:ascii="Calibri" w:eastAsia="Calibri" w:hAnsi="Calibri" w:cs="Calibri"/>
        </w:rPr>
        <w:t xml:space="preserve">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1"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 xml:space="preserve">Most Blessed Sacrament Catholic School maintains a strong Internet filtering program; however, it is possible that your child will find material on the Internet that you would consider objectionable.  Although your child's use of the Internet will be </w:t>
      </w:r>
      <w:proofErr w:type="gramStart"/>
      <w:r>
        <w:rPr>
          <w:rFonts w:ascii="Calibri" w:eastAsia="Calibri" w:hAnsi="Calibri" w:cs="Calibri"/>
        </w:rPr>
        <w:t>supervised,  we</w:t>
      </w:r>
      <w:proofErr w:type="gramEnd"/>
      <w:r>
        <w:rPr>
          <w:rFonts w:ascii="Calibri" w:eastAsia="Calibri" w:hAnsi="Calibri" w:cs="Calibri"/>
        </w:rPr>
        <w:t xml:space="preserv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w:t>
      </w:r>
      <w:proofErr w:type="gramStart"/>
      <w:r>
        <w:rPr>
          <w:rFonts w:ascii="Calibri" w:eastAsia="Calibri" w:hAnsi="Calibri" w:cs="Calibri"/>
        </w:rPr>
        <w:t>as a result of</w:t>
      </w:r>
      <w:proofErr w:type="gramEnd"/>
      <w:r>
        <w:rPr>
          <w:rFonts w:ascii="Calibri" w:eastAsia="Calibri" w:hAnsi="Calibri" w:cs="Calibri"/>
        </w:rPr>
        <w:t xml:space="preserve">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w:t>
      </w:r>
      <w:proofErr w:type="spellStart"/>
      <w:r w:rsidRPr="00035748">
        <w:rPr>
          <w:rFonts w:ascii="Calibri" w:eastAsia="Calibri" w:hAnsi="Calibri" w:cs="Calibri"/>
          <w:color w:val="auto"/>
        </w:rPr>
        <w:t>FitBits</w:t>
      </w:r>
      <w:proofErr w:type="spellEnd"/>
      <w:r w:rsidRPr="00035748">
        <w:rPr>
          <w:rFonts w:ascii="Calibri" w:eastAsia="Calibri" w:hAnsi="Calibri" w:cs="Calibri"/>
          <w:color w:val="auto"/>
        </w:rPr>
        <w:t xml:space="preserve">,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w:t>
      </w:r>
      <w:proofErr w:type="gramStart"/>
      <w:r w:rsidR="00995D50">
        <w:rPr>
          <w:rFonts w:ascii="Calibri" w:eastAsia="Calibri" w:hAnsi="Calibri" w:cs="Calibri"/>
        </w:rPr>
        <w:t>u</w:t>
      </w:r>
      <w:r>
        <w:rPr>
          <w:rFonts w:ascii="Calibri" w:eastAsia="Calibri" w:hAnsi="Calibri" w:cs="Calibri"/>
        </w:rPr>
        <w:t>se caution 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w:t>
      </w:r>
      <w:proofErr w:type="spellStart"/>
      <w:r>
        <w:rPr>
          <w:rFonts w:ascii="Calibri" w:eastAsia="Calibri" w:hAnsi="Calibri" w:cs="Calibri"/>
        </w:rPr>
        <w:t>Baringer</w:t>
      </w:r>
      <w:proofErr w:type="spellEnd"/>
      <w:r>
        <w:rPr>
          <w:rFonts w:ascii="Calibri" w:eastAsia="Calibri" w:hAnsi="Calibri" w:cs="Calibri"/>
        </w:rPr>
        <w:t xml:space="preserve">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2"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w:t>
      </w:r>
      <w:proofErr w:type="gramStart"/>
      <w:r>
        <w:rPr>
          <w:rFonts w:ascii="Calibri" w:eastAsia="Calibri" w:hAnsi="Calibri" w:cs="Calibri"/>
        </w:rPr>
        <w:t>school  logo</w:t>
      </w:r>
      <w:proofErr w:type="gramEnd"/>
      <w:r>
        <w:rPr>
          <w:rFonts w:ascii="Calibri" w:eastAsia="Calibri" w:hAnsi="Calibri" w:cs="Calibri"/>
        </w:rPr>
        <w:t xml:space="preserve">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w:t>
      </w:r>
      <w:proofErr w:type="gramStart"/>
      <w:r w:rsidR="00294807" w:rsidRPr="008A1349">
        <w:rPr>
          <w:rFonts w:ascii="Calibri" w:eastAsia="Calibri" w:hAnsi="Calibri" w:cs="Calibri"/>
          <w:b/>
          <w:sz w:val="28"/>
          <w:szCs w:val="28"/>
          <w:u w:val="single"/>
        </w:rPr>
        <w:t>Uniforms  -</w:t>
      </w:r>
      <w:proofErr w:type="gramEnd"/>
      <w:r w:rsidR="00294807" w:rsidRPr="008A1349">
        <w:rPr>
          <w:rFonts w:ascii="Calibri" w:eastAsia="Calibri" w:hAnsi="Calibri" w:cs="Calibri"/>
          <w:b/>
          <w:sz w:val="28"/>
          <w:szCs w:val="28"/>
          <w:u w:val="single"/>
        </w:rPr>
        <w:t xml:space="preserve">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w:t>
      </w:r>
      <w:proofErr w:type="gramStart"/>
      <w:r>
        <w:rPr>
          <w:rFonts w:ascii="Calibri" w:eastAsia="Calibri" w:hAnsi="Calibri" w:cs="Calibri"/>
        </w:rPr>
        <w:t>must be worn and tucked in</w:t>
      </w:r>
      <w:r w:rsidRPr="00427497">
        <w:rPr>
          <w:rFonts w:ascii="Calibri" w:eastAsia="Calibri" w:hAnsi="Calibri" w:cs="Calibri"/>
        </w:rPr>
        <w:t xml:space="preserve"> </w:t>
      </w:r>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w:t>
      </w:r>
      <w:proofErr w:type="gramStart"/>
      <w:r>
        <w:rPr>
          <w:rFonts w:ascii="Calibri" w:eastAsia="Calibri" w:hAnsi="Calibri" w:cs="Calibri"/>
        </w:rPr>
        <w:t>must be worn 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w:t>
      </w:r>
      <w:proofErr w:type="gramStart"/>
      <w:r>
        <w:rPr>
          <w:rFonts w:ascii="Calibri" w:eastAsia="Calibri" w:hAnsi="Calibri" w:cs="Calibri"/>
        </w:rPr>
        <w:t>should be visible 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w:t>
      </w:r>
      <w:proofErr w:type="gramStart"/>
      <w:r>
        <w:rPr>
          <w:rFonts w:ascii="Calibri" w:eastAsia="Calibri" w:hAnsi="Calibri" w:cs="Calibri"/>
        </w:rPr>
        <w:t>navy blue</w:t>
      </w:r>
      <w:proofErr w:type="gramEnd"/>
      <w:r>
        <w:rPr>
          <w:rFonts w:ascii="Calibri" w:eastAsia="Calibri" w:hAnsi="Calibri" w:cs="Calibri"/>
        </w:rPr>
        <w:t xml:space="preserv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w:t>
      </w:r>
      <w:proofErr w:type="gramStart"/>
      <w:r>
        <w:rPr>
          <w:rFonts w:ascii="Calibri" w:eastAsia="Calibri" w:hAnsi="Calibri" w:cs="Calibri"/>
        </w:rPr>
        <w:t>must be visible 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w:t>
      </w:r>
      <w:r w:rsidR="00432F2A">
        <w:rPr>
          <w:rFonts w:ascii="Calibri" w:eastAsia="Calibri" w:hAnsi="Calibri" w:cs="Calibri"/>
        </w:rPr>
        <w:t xml:space="preserve">one </w:t>
      </w:r>
      <w:r>
        <w:rPr>
          <w:rFonts w:ascii="Calibri" w:eastAsia="Calibri" w:hAnsi="Calibri" w:cs="Calibri"/>
        </w:rPr>
        <w:t xml:space="preserve">ring, </w:t>
      </w:r>
      <w:r w:rsidR="00432F2A">
        <w:rPr>
          <w:rFonts w:ascii="Calibri" w:eastAsia="Calibri" w:hAnsi="Calibri" w:cs="Calibri"/>
        </w:rPr>
        <w:t xml:space="preserve">one </w:t>
      </w:r>
      <w:r>
        <w:rPr>
          <w:rFonts w:ascii="Calibri" w:eastAsia="Calibri" w:hAnsi="Calibri" w:cs="Calibri"/>
        </w:rPr>
        <w:t xml:space="preserve">watch, </w:t>
      </w:r>
      <w:r w:rsidR="00432F2A">
        <w:rPr>
          <w:rFonts w:ascii="Calibri" w:eastAsia="Calibri" w:hAnsi="Calibri" w:cs="Calibri"/>
        </w:rPr>
        <w:t xml:space="preserve">one pair of </w:t>
      </w:r>
      <w:r>
        <w:rPr>
          <w:rFonts w:ascii="Calibri" w:eastAsia="Calibri" w:hAnsi="Calibri" w:cs="Calibri"/>
        </w:rPr>
        <w:t>button-style or small hoop (1cm in diameter or less) earrings, one religious bracelet and</w:t>
      </w:r>
      <w:r w:rsidR="00F920C0">
        <w:rPr>
          <w:rFonts w:ascii="Calibri" w:eastAsia="Calibri" w:hAnsi="Calibri" w:cs="Calibri"/>
        </w:rPr>
        <w:t>/or</w:t>
      </w:r>
      <w:r>
        <w:rPr>
          <w:rFonts w:ascii="Calibri" w:eastAsia="Calibri" w:hAnsi="Calibri" w:cs="Calibri"/>
        </w:rPr>
        <w:t xml:space="preserve"> one </w:t>
      </w:r>
      <w:proofErr w:type="gramStart"/>
      <w:r>
        <w:rPr>
          <w:rFonts w:ascii="Calibri" w:eastAsia="Calibri" w:hAnsi="Calibri" w:cs="Calibri"/>
        </w:rPr>
        <w:t>religious</w:t>
      </w:r>
      <w:proofErr w:type="gramEnd"/>
      <w:r>
        <w:rPr>
          <w:rFonts w:ascii="Calibri" w:eastAsia="Calibri" w:hAnsi="Calibri" w:cs="Calibri"/>
        </w:rPr>
        <w:t xml:space="preserve">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w:t>
      </w:r>
      <w:proofErr w:type="spellStart"/>
      <w:r>
        <w:rPr>
          <w:rFonts w:ascii="Calibri" w:eastAsia="Calibri" w:hAnsi="Calibri" w:cs="Calibri"/>
          <w:b/>
          <w:u w:val="single"/>
        </w:rPr>
        <w:t>Skorts</w:t>
      </w:r>
      <w:proofErr w:type="spellEnd"/>
      <w:r>
        <w:rPr>
          <w:rFonts w:ascii="Calibri" w:eastAsia="Calibri" w:hAnsi="Calibri" w:cs="Calibri"/>
        </w:rPr>
        <w:t xml:space="preserve"> – Official school skirt or </w:t>
      </w:r>
      <w:proofErr w:type="spellStart"/>
      <w:r>
        <w:rPr>
          <w:rFonts w:ascii="Calibri" w:eastAsia="Calibri" w:hAnsi="Calibri" w:cs="Calibri"/>
        </w:rPr>
        <w:t>skort</w:t>
      </w:r>
      <w:proofErr w:type="spellEnd"/>
      <w:r>
        <w:rPr>
          <w:rFonts w:ascii="Calibri" w:eastAsia="Calibri" w:hAnsi="Calibri" w:cs="Calibri"/>
        </w:rPr>
        <w:t xml:space="preserve"> may be worn. Skirts and </w:t>
      </w:r>
      <w:proofErr w:type="spellStart"/>
      <w:r>
        <w:rPr>
          <w:rFonts w:ascii="Calibri" w:eastAsia="Calibri" w:hAnsi="Calibri" w:cs="Calibri"/>
        </w:rPr>
        <w:t>Skorts</w:t>
      </w:r>
      <w:proofErr w:type="spellEnd"/>
      <w:r>
        <w:rPr>
          <w:rFonts w:ascii="Calibri" w:eastAsia="Calibri" w:hAnsi="Calibri" w:cs="Calibri"/>
        </w:rPr>
        <w:t xml:space="preserve"> must be the pleated style. The finished hem </w:t>
      </w:r>
      <w:r>
        <w:rPr>
          <w:rFonts w:ascii="Calibri" w:eastAsia="Calibri" w:hAnsi="Calibri" w:cs="Calibri"/>
          <w:u w:val="single"/>
        </w:rPr>
        <w:t xml:space="preserve">must </w:t>
      </w:r>
      <w:r>
        <w:rPr>
          <w:rFonts w:ascii="Calibri" w:eastAsia="Calibri" w:hAnsi="Calibri" w:cs="Calibri"/>
        </w:rPr>
        <w:t xml:space="preserve">be to the knee. Skirts and </w:t>
      </w:r>
      <w:proofErr w:type="spellStart"/>
      <w:r>
        <w:rPr>
          <w:rFonts w:ascii="Calibri" w:eastAsia="Calibri" w:hAnsi="Calibri" w:cs="Calibri"/>
        </w:rPr>
        <w:t>Skorts</w:t>
      </w:r>
      <w:proofErr w:type="spellEnd"/>
      <w:r>
        <w:rPr>
          <w:rFonts w:ascii="Calibri" w:eastAsia="Calibri" w:hAnsi="Calibri" w:cs="Calibri"/>
        </w:rPr>
        <w:t xml:space="preserve">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w:t>
      </w:r>
      <w:proofErr w:type="gramStart"/>
      <w:r>
        <w:rPr>
          <w:rFonts w:ascii="Calibri" w:eastAsia="Calibri" w:hAnsi="Calibri" w:cs="Calibri"/>
        </w:rPr>
        <w:t>must be visible 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lastRenderedPageBreak/>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w:t>
      </w:r>
      <w:proofErr w:type="spellStart"/>
      <w:r>
        <w:rPr>
          <w:rFonts w:ascii="Calibri" w:eastAsia="Calibri" w:hAnsi="Calibri" w:cs="Calibri"/>
        </w:rPr>
        <w:t>skort</w:t>
      </w:r>
      <w:proofErr w:type="spellEnd"/>
      <w:r>
        <w:rPr>
          <w:rFonts w:ascii="Calibri" w:eastAsia="Calibri" w:hAnsi="Calibri" w:cs="Calibri"/>
        </w:rPr>
        <w:t xml:space="preserve">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D10CE5" w:rsidRDefault="00D10CE5" w:rsidP="00D10CE5">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one ring, one watch, one pair of button-style or small hoop (1cm in diameter or less) earrings, one religious bracelet and</w:t>
      </w:r>
      <w:r w:rsidR="00F04CD3">
        <w:rPr>
          <w:rFonts w:ascii="Calibri" w:eastAsia="Calibri" w:hAnsi="Calibri" w:cs="Calibri"/>
        </w:rPr>
        <w:t>/or</w:t>
      </w:r>
      <w:bookmarkStart w:id="13" w:name="_GoBack"/>
      <w:bookmarkEnd w:id="13"/>
      <w:r>
        <w:rPr>
          <w:rFonts w:ascii="Calibri" w:eastAsia="Calibri" w:hAnsi="Calibri" w:cs="Calibri"/>
        </w:rPr>
        <w:t xml:space="preserve">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w:t>
      </w:r>
      <w:proofErr w:type="spellStart"/>
      <w:r w:rsidRPr="000556D5">
        <w:rPr>
          <w:rFonts w:ascii="Calibri" w:hAnsi="Calibri" w:cs="Arial"/>
          <w:color w:val="222222"/>
        </w:rPr>
        <w:t>skort</w:t>
      </w:r>
      <w:proofErr w:type="spellEnd"/>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 xml:space="preserve">smock </w:t>
      </w:r>
      <w:r w:rsidR="00EA77E9">
        <w:rPr>
          <w:rFonts w:asciiTheme="minorHAnsi" w:hAnsiTheme="minorHAnsi" w:cs="Californian FB"/>
        </w:rPr>
        <w:lastRenderedPageBreak/>
        <w:t>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Girls in grades 5-8 may wear Class Spirit Shirt with approved uniform skirt/</w:t>
      </w:r>
      <w:proofErr w:type="spellStart"/>
      <w:r w:rsidRPr="000556D5">
        <w:rPr>
          <w:rFonts w:asciiTheme="minorHAnsi" w:hAnsiTheme="minorHAnsi" w:cs="Californian FB"/>
        </w:rPr>
        <w:t>skort</w:t>
      </w:r>
      <w:proofErr w:type="spellEnd"/>
      <w:r w:rsidRPr="000556D5">
        <w:rPr>
          <w:rFonts w:asciiTheme="minorHAnsi" w:hAnsiTheme="minorHAnsi" w:cs="Californian FB"/>
        </w:rPr>
        <w:t xml:space="preserve">.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w:t>
      </w:r>
      <w:proofErr w:type="gramStart"/>
      <w:r>
        <w:rPr>
          <w:rFonts w:ascii="Calibri" w:eastAsia="Calibri" w:hAnsi="Calibri" w:cs="Calibri"/>
        </w:rPr>
        <w:t>sufficient</w:t>
      </w:r>
      <w:proofErr w:type="gramEnd"/>
      <w:r>
        <w:rPr>
          <w:rFonts w:ascii="Calibri" w:eastAsia="Calibri" w:hAnsi="Calibri" w:cs="Calibri"/>
        </w:rPr>
        <w:t xml:space="preserve">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2"/>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When planning an on-campus meeting or practice, the facilitator must contact </w:t>
      </w:r>
      <w:proofErr w:type="spellStart"/>
      <w:r>
        <w:rPr>
          <w:rFonts w:asciiTheme="minorHAnsi" w:hAnsiTheme="minorHAnsi" w:cstheme="minorHAnsi"/>
        </w:rPr>
        <w:t>Vonnie</w:t>
      </w:r>
      <w:proofErr w:type="spellEnd"/>
      <w:r>
        <w:rPr>
          <w:rFonts w:asciiTheme="minorHAnsi" w:hAnsiTheme="minorHAnsi" w:cstheme="minorHAnsi"/>
        </w:rPr>
        <w:t xml:space="preserv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t>
      </w:r>
      <w:proofErr w:type="gramStart"/>
      <w:r w:rsidRPr="00CE6BBA">
        <w:rPr>
          <w:rFonts w:asciiTheme="minorHAnsi" w:hAnsiTheme="minorHAnsi"/>
        </w:rPr>
        <w:t>want our classrooms to be encouraging and conducive to learning 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3"/>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5"/>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BB" w:rsidRDefault="00A346BB">
      <w:pPr>
        <w:spacing w:after="0" w:line="240" w:lineRule="auto"/>
      </w:pPr>
      <w:r>
        <w:separator/>
      </w:r>
    </w:p>
  </w:endnote>
  <w:endnote w:type="continuationSeparator" w:id="0">
    <w:p w:rsidR="00A346BB" w:rsidRDefault="00A3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BB" w:rsidRDefault="00A346BB">
      <w:pPr>
        <w:spacing w:after="0" w:line="240" w:lineRule="auto"/>
      </w:pPr>
      <w:r>
        <w:separator/>
      </w:r>
    </w:p>
  </w:footnote>
  <w:footnote w:type="continuationSeparator" w:id="0">
    <w:p w:rsidR="00A346BB" w:rsidRDefault="00A3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68BD"/>
    <w:rsid w:val="0015448D"/>
    <w:rsid w:val="00156E44"/>
    <w:rsid w:val="001943AF"/>
    <w:rsid w:val="001A2EFF"/>
    <w:rsid w:val="001B613B"/>
    <w:rsid w:val="001D5ED4"/>
    <w:rsid w:val="001E01A0"/>
    <w:rsid w:val="001E1F08"/>
    <w:rsid w:val="001F1B88"/>
    <w:rsid w:val="00200964"/>
    <w:rsid w:val="00200ACD"/>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D68A5"/>
    <w:rsid w:val="003D7FBB"/>
    <w:rsid w:val="003E2D3F"/>
    <w:rsid w:val="003E59AE"/>
    <w:rsid w:val="003E6BED"/>
    <w:rsid w:val="003F162C"/>
    <w:rsid w:val="003F197C"/>
    <w:rsid w:val="00407669"/>
    <w:rsid w:val="0041111E"/>
    <w:rsid w:val="00417BEB"/>
    <w:rsid w:val="00426F17"/>
    <w:rsid w:val="00427497"/>
    <w:rsid w:val="00430E20"/>
    <w:rsid w:val="00432F2A"/>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A1349"/>
    <w:rsid w:val="008B7735"/>
    <w:rsid w:val="008C577F"/>
    <w:rsid w:val="008C729B"/>
    <w:rsid w:val="008D7F10"/>
    <w:rsid w:val="008E5FD9"/>
    <w:rsid w:val="008E7937"/>
    <w:rsid w:val="00926F31"/>
    <w:rsid w:val="00946729"/>
    <w:rsid w:val="00946870"/>
    <w:rsid w:val="00947D2E"/>
    <w:rsid w:val="00965FC8"/>
    <w:rsid w:val="00973B16"/>
    <w:rsid w:val="009945A4"/>
    <w:rsid w:val="00995D50"/>
    <w:rsid w:val="009A19A4"/>
    <w:rsid w:val="009A79C2"/>
    <w:rsid w:val="00A346BB"/>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C21F76"/>
    <w:rsid w:val="00C35EA3"/>
    <w:rsid w:val="00C53289"/>
    <w:rsid w:val="00C53413"/>
    <w:rsid w:val="00C53C48"/>
    <w:rsid w:val="00C53D37"/>
    <w:rsid w:val="00C575EF"/>
    <w:rsid w:val="00C64D13"/>
    <w:rsid w:val="00C6718E"/>
    <w:rsid w:val="00C7010B"/>
    <w:rsid w:val="00C73807"/>
    <w:rsid w:val="00C771BA"/>
    <w:rsid w:val="00C829B8"/>
    <w:rsid w:val="00C87A7B"/>
    <w:rsid w:val="00C94CAB"/>
    <w:rsid w:val="00CA22BC"/>
    <w:rsid w:val="00CB044B"/>
    <w:rsid w:val="00CB5D40"/>
    <w:rsid w:val="00CC003D"/>
    <w:rsid w:val="00CC0E9D"/>
    <w:rsid w:val="00CE15BC"/>
    <w:rsid w:val="00CE6BBA"/>
    <w:rsid w:val="00D0795C"/>
    <w:rsid w:val="00D10CE5"/>
    <w:rsid w:val="00D13834"/>
    <w:rsid w:val="00D30843"/>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502D8"/>
    <w:rsid w:val="00E67C15"/>
    <w:rsid w:val="00E7587F"/>
    <w:rsid w:val="00E97F0A"/>
    <w:rsid w:val="00EA34F7"/>
    <w:rsid w:val="00EA537E"/>
    <w:rsid w:val="00EA77E9"/>
    <w:rsid w:val="00EB55CD"/>
    <w:rsid w:val="00ED0358"/>
    <w:rsid w:val="00EE4E3B"/>
    <w:rsid w:val="00F04CD3"/>
    <w:rsid w:val="00F05666"/>
    <w:rsid w:val="00F14387"/>
    <w:rsid w:val="00F2358C"/>
    <w:rsid w:val="00F255E0"/>
    <w:rsid w:val="00F30527"/>
    <w:rsid w:val="00F367D6"/>
    <w:rsid w:val="00F41B5A"/>
    <w:rsid w:val="00F5519D"/>
    <w:rsid w:val="00F7152C"/>
    <w:rsid w:val="00F920C0"/>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CB4D8"/>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ndry2@mbsbr.org" TargetMode="External"/><Relationship Id="rId18" Type="http://schemas.openxmlformats.org/officeDocument/2006/relationships/hyperlink" Target="mailto:cgioe@mbsbr.org" TargetMode="External"/><Relationship Id="rId26" Type="http://schemas.openxmlformats.org/officeDocument/2006/relationships/hyperlink" Target="mailto:pleier@mbsbr.org" TargetMode="External"/><Relationship Id="rId3" Type="http://schemas.openxmlformats.org/officeDocument/2006/relationships/styles" Target="styles.xml"/><Relationship Id="rId21" Type="http://schemas.openxmlformats.org/officeDocument/2006/relationships/hyperlink" Target="mailto:smunn@mbsbr.org"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planche@mbsbr.org" TargetMode="External"/><Relationship Id="rId17" Type="http://schemas.openxmlformats.org/officeDocument/2006/relationships/hyperlink" Target="mailto:pspano@mbsparish.org" TargetMode="External"/><Relationship Id="rId25" Type="http://schemas.openxmlformats.org/officeDocument/2006/relationships/hyperlink" Target="mailto:kreine@mbsbr.org"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mailto:earlylearningcenter@brcoxmail.com" TargetMode="External"/><Relationship Id="rId20" Type="http://schemas.openxmlformats.org/officeDocument/2006/relationships/hyperlink" Target="mailto:mdibenedetto@mbsbr.org" TargetMode="External"/><Relationship Id="rId29" Type="http://schemas.openxmlformats.org/officeDocument/2006/relationships/hyperlink" Target="http://www.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avery@mbsbr.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tercare@mbsbr.org" TargetMode="External"/><Relationship Id="rId23" Type="http://schemas.openxmlformats.org/officeDocument/2006/relationships/hyperlink" Target="mailto:wlee@mbsbr.org" TargetMode="External"/><Relationship Id="rId28" Type="http://schemas.openxmlformats.org/officeDocument/2006/relationships/hyperlink" Target="mailto:mbsabsent@mbsb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joseph@mbsbr.org" TargetMode="External"/><Relationship Id="rId31" Type="http://schemas.openxmlformats.org/officeDocument/2006/relationships/hyperlink" Target="https://support.google.com/a/answer/63565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illman@mbsbr.org" TargetMode="External"/><Relationship Id="rId22" Type="http://schemas.openxmlformats.org/officeDocument/2006/relationships/hyperlink" Target="mailto:vchiasson@mbsbr.org" TargetMode="External"/><Relationship Id="rId27" Type="http://schemas.openxmlformats.org/officeDocument/2006/relationships/image" Target="media/image5.jpg"/><Relationship Id="rId30" Type="http://schemas.openxmlformats.org/officeDocument/2006/relationships/hyperlink" Target="http://www.ncea.org/NCEANot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10B2-05C4-48A2-9486-F34463B1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18447</Words>
  <Characters>105148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6</cp:revision>
  <cp:lastPrinted>2018-05-02T17:28:00Z</cp:lastPrinted>
  <dcterms:created xsi:type="dcterms:W3CDTF">2018-07-30T17:45:00Z</dcterms:created>
  <dcterms:modified xsi:type="dcterms:W3CDTF">2018-08-20T18:02:00Z</dcterms:modified>
</cp:coreProperties>
</file>