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60BA" w14:textId="77777777" w:rsidR="00737410" w:rsidRDefault="00737410" w:rsidP="00737410">
      <w:pPr>
        <w:jc w:val="center"/>
        <w:rPr>
          <w:rFonts w:ascii="Palatino Linotype" w:hAnsi="Palatino Linotype"/>
          <w:b/>
        </w:rPr>
      </w:pPr>
      <w:r w:rsidRPr="00433299">
        <w:rPr>
          <w:rFonts w:ascii="Palatino Linotype" w:hAnsi="Palatino Linotype"/>
          <w:b/>
        </w:rPr>
        <w:t>Required Supplementary Information</w:t>
      </w:r>
      <w:r>
        <w:rPr>
          <w:rFonts w:ascii="Palatino Linotype" w:hAnsi="Palatino Linotype"/>
          <w:b/>
        </w:rPr>
        <w:t xml:space="preserve"> (RSI) Template</w:t>
      </w:r>
    </w:p>
    <w:p w14:paraId="166CC1B9" w14:textId="77777777" w:rsidR="00737410" w:rsidRDefault="00737410" w:rsidP="00737410">
      <w:pPr>
        <w:jc w:val="center"/>
        <w:rPr>
          <w:rFonts w:ascii="Palatino Linotype" w:hAnsi="Palatino Linotype"/>
        </w:rPr>
      </w:pPr>
    </w:p>
    <w:p w14:paraId="65509D50" w14:textId="77777777" w:rsidR="00737410" w:rsidRPr="00BC39CA" w:rsidRDefault="00737410" w:rsidP="00737410">
      <w:pPr>
        <w:rPr>
          <w:rFonts w:ascii="Palatino Linotype" w:hAnsi="Palatino Linotype"/>
          <w:i/>
        </w:rPr>
      </w:pPr>
      <w:r w:rsidRPr="00BC39CA">
        <w:rPr>
          <w:rFonts w:ascii="Palatino Linotype" w:hAnsi="Palatino Linotype"/>
          <w:b/>
          <w:i/>
        </w:rPr>
        <w:t>Instructions</w:t>
      </w:r>
      <w:r w:rsidRPr="00BC39CA">
        <w:rPr>
          <w:rFonts w:ascii="Palatino Linotype" w:hAnsi="Palatino Linotype"/>
          <w:b/>
        </w:rPr>
        <w:t xml:space="preserve"> </w:t>
      </w:r>
      <w:r w:rsidRPr="00BC39CA">
        <w:rPr>
          <w:rFonts w:ascii="Palatino Linotype" w:hAnsi="Palatino Linotype"/>
        </w:rPr>
        <w:t>–</w:t>
      </w:r>
      <w:r w:rsidRPr="00D6089F">
        <w:rPr>
          <w:rFonts w:ascii="Palatino Linotype" w:hAnsi="Palatino Linotype"/>
          <w:sz w:val="22"/>
          <w:szCs w:val="22"/>
        </w:rPr>
        <w:t xml:space="preserve"> </w:t>
      </w:r>
      <w:r w:rsidRPr="00BC39CA">
        <w:rPr>
          <w:rFonts w:ascii="Palatino Linotype" w:hAnsi="Palatino Linotype"/>
          <w:i/>
        </w:rPr>
        <w:t xml:space="preserve">This template includes two sample schedules and language for Notes to </w:t>
      </w:r>
      <w:r w:rsidR="00B543BF">
        <w:rPr>
          <w:rFonts w:ascii="Palatino Linotype" w:hAnsi="Palatino Linotype"/>
          <w:i/>
        </w:rPr>
        <w:t xml:space="preserve">the </w:t>
      </w:r>
      <w:r w:rsidRPr="00BC39CA">
        <w:rPr>
          <w:rFonts w:ascii="Palatino Linotype" w:hAnsi="Palatino Linotype"/>
          <w:i/>
        </w:rPr>
        <w:t>RSI to be used in the RSI section of your financial statements:</w:t>
      </w:r>
    </w:p>
    <w:p w14:paraId="60AFEE5C" w14:textId="77777777" w:rsidR="00737410" w:rsidRPr="00D6089F" w:rsidRDefault="00737410" w:rsidP="00737410">
      <w:pPr>
        <w:rPr>
          <w:rFonts w:ascii="Palatino Linotype" w:hAnsi="Palatino Linotype"/>
          <w:i/>
          <w:sz w:val="22"/>
          <w:szCs w:val="22"/>
        </w:rPr>
      </w:pPr>
    </w:p>
    <w:p w14:paraId="585839A1" w14:textId="77777777" w:rsidR="00737410" w:rsidRPr="00BC39CA" w:rsidRDefault="00737410" w:rsidP="00737410">
      <w:pPr>
        <w:pStyle w:val="ListParagraph"/>
        <w:numPr>
          <w:ilvl w:val="0"/>
          <w:numId w:val="1"/>
        </w:numPr>
        <w:spacing w:line="276" w:lineRule="auto"/>
        <w:rPr>
          <w:rFonts w:ascii="Palatino Linotype" w:hAnsi="Palatino Linotype"/>
          <w:i/>
        </w:rPr>
      </w:pPr>
      <w:r w:rsidRPr="00BC39CA">
        <w:rPr>
          <w:rFonts w:ascii="Palatino Linotype" w:hAnsi="Palatino Linotype"/>
          <w:i/>
        </w:rPr>
        <w:t>Schedule of Employer’s Share of Net Pension Liability</w:t>
      </w:r>
    </w:p>
    <w:p w14:paraId="4BA7B924" w14:textId="77777777" w:rsidR="00737410" w:rsidRPr="00BC39CA" w:rsidRDefault="00737410" w:rsidP="00737410">
      <w:pPr>
        <w:pStyle w:val="ListParagraph"/>
        <w:numPr>
          <w:ilvl w:val="0"/>
          <w:numId w:val="1"/>
        </w:numPr>
        <w:spacing w:line="276" w:lineRule="auto"/>
        <w:rPr>
          <w:rFonts w:ascii="Palatino Linotype" w:hAnsi="Palatino Linotype"/>
          <w:i/>
        </w:rPr>
      </w:pPr>
      <w:r w:rsidRPr="00BC39CA">
        <w:rPr>
          <w:rFonts w:ascii="Palatino Linotype" w:hAnsi="Palatino Linotype"/>
          <w:i/>
        </w:rPr>
        <w:t>Schedules of Employer Contributions</w:t>
      </w:r>
    </w:p>
    <w:p w14:paraId="7C768A3E" w14:textId="77777777" w:rsidR="00737410" w:rsidRPr="00BC39CA" w:rsidRDefault="00737410" w:rsidP="00737410">
      <w:pPr>
        <w:pStyle w:val="ListParagraph"/>
        <w:numPr>
          <w:ilvl w:val="0"/>
          <w:numId w:val="1"/>
        </w:numPr>
        <w:spacing w:line="276" w:lineRule="auto"/>
        <w:rPr>
          <w:rFonts w:ascii="Palatino Linotype" w:hAnsi="Palatino Linotype"/>
          <w:i/>
        </w:rPr>
      </w:pPr>
      <w:r w:rsidRPr="00BC39CA">
        <w:rPr>
          <w:rFonts w:ascii="Palatino Linotype" w:hAnsi="Palatino Linotype"/>
          <w:i/>
        </w:rPr>
        <w:t>Notes to Required Supplementary Information</w:t>
      </w:r>
    </w:p>
    <w:p w14:paraId="6AA26980" w14:textId="77777777" w:rsidR="00737410" w:rsidRPr="00D6089F" w:rsidRDefault="00737410" w:rsidP="00737410">
      <w:pPr>
        <w:rPr>
          <w:rFonts w:ascii="Palatino Linotype" w:hAnsi="Palatino Linotype"/>
          <w:sz w:val="22"/>
          <w:szCs w:val="22"/>
        </w:rPr>
      </w:pPr>
    </w:p>
    <w:p w14:paraId="73B652CD" w14:textId="5FE11789" w:rsidR="00737410" w:rsidRPr="00BC39CA" w:rsidRDefault="00737410" w:rsidP="00737410">
      <w:pPr>
        <w:rPr>
          <w:rFonts w:ascii="Palatino Linotype" w:hAnsi="Palatino Linotype"/>
          <w:i/>
        </w:rPr>
      </w:pPr>
      <w:r w:rsidRPr="00BC39CA">
        <w:rPr>
          <w:rFonts w:ascii="Palatino Linotype" w:hAnsi="Palatino Linotype"/>
          <w:i/>
        </w:rPr>
        <w:t>The schedules presented below each show a 10-year history of data related to GASB 68.  You may create your own tables based on the examples TRSL has provided.  Each year TRSL will update the data highlighted in accordance to the legend below.  However, the employer is responsible for providing the remainder of the information and calculations as indicated.</w:t>
      </w:r>
    </w:p>
    <w:p w14:paraId="3493739E" w14:textId="77777777" w:rsidR="00737410" w:rsidRPr="00BC39CA" w:rsidRDefault="00737410" w:rsidP="00737410">
      <w:pPr>
        <w:rPr>
          <w:rFonts w:ascii="Palatino Linotype" w:hAnsi="Palatino Linotype"/>
          <w:i/>
        </w:rPr>
      </w:pPr>
    </w:p>
    <w:p w14:paraId="17C732AB" w14:textId="77777777" w:rsidR="00737410" w:rsidRPr="00BC39CA" w:rsidRDefault="00737410" w:rsidP="00737410">
      <w:pPr>
        <w:rPr>
          <w:rFonts w:ascii="Palatino Linotype" w:hAnsi="Palatino Linotype"/>
          <w:i/>
        </w:rPr>
      </w:pPr>
      <w:r w:rsidRPr="00BC39CA">
        <w:rPr>
          <w:rFonts w:ascii="Palatino Linotype" w:hAnsi="Palatino Linotype"/>
          <w:i/>
        </w:rPr>
        <w:t>Each employer is responsible for maintaining its own schedules, retaining prior year data, and updating the schedules each year based on new information.</w:t>
      </w:r>
    </w:p>
    <w:p w14:paraId="4FEF7B6C" w14:textId="77777777" w:rsidR="00737410" w:rsidRDefault="00737410" w:rsidP="00737410">
      <w:pPr>
        <w:rPr>
          <w:rFonts w:ascii="Palatino Linotype" w:hAnsi="Palatino Linotype"/>
          <w:i/>
          <w:sz w:val="22"/>
          <w:szCs w:val="22"/>
        </w:rPr>
      </w:pPr>
    </w:p>
    <w:p w14:paraId="315ECC01" w14:textId="77777777" w:rsidR="00737410" w:rsidRPr="00BC39CA" w:rsidRDefault="00737410" w:rsidP="00737410">
      <w:pPr>
        <w:rPr>
          <w:rFonts w:ascii="Palatino Linotype" w:hAnsi="Palatino Linotype"/>
          <w:b/>
          <w:i/>
        </w:rPr>
      </w:pPr>
      <w:r w:rsidRPr="00BC39CA">
        <w:rPr>
          <w:rFonts w:ascii="Palatino Linotype" w:hAnsi="Palatino Linotype"/>
          <w:b/>
          <w:i/>
        </w:rPr>
        <w:t>Note:</w:t>
      </w:r>
      <w:r w:rsidRPr="00BC39CA">
        <w:rPr>
          <w:rFonts w:ascii="Palatino Linotype" w:hAnsi="Palatino Linotype"/>
          <w:b/>
          <w:i/>
        </w:rPr>
        <w:tab/>
        <w:t>The definition of GASB 68 Covered Employee Payroll for Employers is different from GASB 67 Covered Employee Payroll for TRSL.</w:t>
      </w:r>
    </w:p>
    <w:p w14:paraId="1CC5202D" w14:textId="77777777" w:rsidR="00737410" w:rsidRPr="00BC39CA" w:rsidRDefault="00737410" w:rsidP="00737410">
      <w:pPr>
        <w:rPr>
          <w:rFonts w:ascii="Palatino Linotype" w:hAnsi="Palatino Linotype"/>
          <w:b/>
          <w:i/>
        </w:rPr>
      </w:pPr>
    </w:p>
    <w:p w14:paraId="517021B5" w14:textId="77777777" w:rsidR="00737410" w:rsidRPr="00D71D29" w:rsidRDefault="00737410" w:rsidP="00BA3205">
      <w:pPr>
        <w:pStyle w:val="ListParagraph"/>
        <w:numPr>
          <w:ilvl w:val="0"/>
          <w:numId w:val="5"/>
        </w:numPr>
        <w:rPr>
          <w:rFonts w:ascii="Palatino Linotype" w:hAnsi="Palatino Linotype"/>
          <w:b/>
          <w:i/>
        </w:rPr>
      </w:pPr>
      <w:r w:rsidRPr="00D71D29">
        <w:rPr>
          <w:rFonts w:ascii="Palatino Linotype" w:hAnsi="Palatino Linotype"/>
          <w:b/>
          <w:i/>
        </w:rPr>
        <w:t>Employer’s Covered Employee Payroll referenced in the GASB 68 schedules below represents the total fiscal year employer payroll as reported to TRSL for its employees covered by the TRSL plan</w:t>
      </w:r>
      <w:r w:rsidR="00B94B41" w:rsidRPr="00D71D29">
        <w:rPr>
          <w:rFonts w:ascii="Palatino Linotype" w:hAnsi="Palatino Linotype"/>
          <w:b/>
          <w:i/>
        </w:rPr>
        <w:t xml:space="preserve"> and which is used to calculate the employee and employer contributions.</w:t>
      </w:r>
    </w:p>
    <w:p w14:paraId="55CA01E8" w14:textId="77777777" w:rsidR="00D71D29" w:rsidRPr="004604BA" w:rsidRDefault="00D71D29" w:rsidP="00BA3205">
      <w:pPr>
        <w:pStyle w:val="ListParagraph"/>
        <w:numPr>
          <w:ilvl w:val="0"/>
          <w:numId w:val="4"/>
        </w:numPr>
        <w:rPr>
          <w:rFonts w:ascii="Palatino Linotype" w:hAnsi="Palatino Linotype"/>
          <w:b/>
          <w:i/>
          <w:sz w:val="22"/>
          <w:szCs w:val="22"/>
        </w:rPr>
      </w:pPr>
      <w:r>
        <w:rPr>
          <w:rFonts w:ascii="Palatino Linotype" w:hAnsi="Palatino Linotype"/>
          <w:b/>
          <w:i/>
          <w:sz w:val="22"/>
          <w:szCs w:val="22"/>
        </w:rPr>
        <w:t>Schedule of Employer’s Share of Net Pension Liability -</w:t>
      </w:r>
      <w:r w:rsidR="00BA3205">
        <w:rPr>
          <w:rFonts w:ascii="Palatino Linotype" w:hAnsi="Palatino Linotype"/>
          <w:b/>
          <w:i/>
          <w:sz w:val="22"/>
          <w:szCs w:val="22"/>
        </w:rPr>
        <w:t xml:space="preserve"> </w:t>
      </w:r>
      <w:r w:rsidR="001A265C">
        <w:rPr>
          <w:rFonts w:ascii="Palatino Linotype" w:hAnsi="Palatino Linotype"/>
          <w:b/>
          <w:i/>
          <w:sz w:val="22"/>
          <w:szCs w:val="22"/>
        </w:rPr>
        <w:t>Covered Employee Payroll is for measurement periods presented</w:t>
      </w:r>
    </w:p>
    <w:p w14:paraId="41B8035D" w14:textId="77777777" w:rsidR="001A265C" w:rsidRPr="00981BD0" w:rsidRDefault="00D71D29" w:rsidP="001A265C">
      <w:pPr>
        <w:pStyle w:val="ListParagraph"/>
        <w:numPr>
          <w:ilvl w:val="0"/>
          <w:numId w:val="4"/>
        </w:numPr>
        <w:jc w:val="both"/>
        <w:rPr>
          <w:rFonts w:ascii="Palatino Linotype" w:hAnsi="Palatino Linotype"/>
          <w:b/>
          <w:i/>
          <w:sz w:val="22"/>
          <w:szCs w:val="22"/>
        </w:rPr>
      </w:pPr>
      <w:r w:rsidRPr="001A265C">
        <w:rPr>
          <w:rFonts w:ascii="Palatino Linotype" w:hAnsi="Palatino Linotype"/>
          <w:b/>
          <w:i/>
          <w:sz w:val="22"/>
          <w:szCs w:val="22"/>
        </w:rPr>
        <w:t xml:space="preserve">Schedule of Employer Contributions - </w:t>
      </w:r>
      <w:r w:rsidR="001A265C">
        <w:rPr>
          <w:rFonts w:ascii="Palatino Linotype" w:hAnsi="Palatino Linotype"/>
          <w:b/>
          <w:i/>
          <w:sz w:val="22"/>
          <w:szCs w:val="22"/>
        </w:rPr>
        <w:t>Covered Employee Payroll is for the fiscal years presented</w:t>
      </w:r>
    </w:p>
    <w:p w14:paraId="4B65D7B5" w14:textId="77777777" w:rsidR="00737410" w:rsidRPr="001A265C" w:rsidRDefault="00737410" w:rsidP="007B23BF">
      <w:pPr>
        <w:pStyle w:val="ListParagraph"/>
        <w:ind w:left="105"/>
        <w:jc w:val="both"/>
        <w:rPr>
          <w:rFonts w:ascii="Palatino Linotype" w:hAnsi="Palatino Linotype"/>
          <w:b/>
          <w:i/>
        </w:rPr>
      </w:pPr>
    </w:p>
    <w:p w14:paraId="1D111B30" w14:textId="77777777" w:rsidR="00737410" w:rsidRDefault="00737410" w:rsidP="00BA3205">
      <w:pPr>
        <w:pStyle w:val="ListParagraph"/>
        <w:numPr>
          <w:ilvl w:val="0"/>
          <w:numId w:val="5"/>
        </w:numPr>
        <w:rPr>
          <w:rFonts w:ascii="Palatino Linotype" w:hAnsi="Palatino Linotype"/>
          <w:b/>
          <w:i/>
        </w:rPr>
      </w:pPr>
      <w:r w:rsidRPr="00D71D29">
        <w:rPr>
          <w:rFonts w:ascii="Palatino Linotype" w:hAnsi="Palatino Linotype"/>
          <w:b/>
          <w:i/>
        </w:rPr>
        <w:t xml:space="preserve">GASB 67 Covered Employee Payroll for TRSL is the payroll of employees that are provided with pensions through the plan.  TRSL payroll is defined as the compensation earned by </w:t>
      </w:r>
      <w:r w:rsidR="00BC03D3" w:rsidRPr="00D71D29">
        <w:rPr>
          <w:rFonts w:ascii="Palatino Linotype" w:hAnsi="Palatino Linotype"/>
          <w:b/>
          <w:i/>
        </w:rPr>
        <w:t>a member during the full working time as a teacher.</w:t>
      </w:r>
    </w:p>
    <w:p w14:paraId="344CD183" w14:textId="77777777" w:rsidR="004604BA" w:rsidRPr="004604BA" w:rsidRDefault="004604BA" w:rsidP="004604BA">
      <w:pPr>
        <w:jc w:val="both"/>
        <w:rPr>
          <w:rFonts w:ascii="Palatino Linotype" w:hAnsi="Palatino Linotype"/>
          <w:b/>
          <w:i/>
        </w:rPr>
      </w:pPr>
    </w:p>
    <w:tbl>
      <w:tblPr>
        <w:tblStyle w:val="TableGrid"/>
        <w:tblpPr w:leftFromText="180" w:rightFromText="180" w:vertAnchor="text" w:horzAnchor="margin" w:tblpXSpec="right" w:tblpY="18"/>
        <w:tblW w:w="6361" w:type="dxa"/>
        <w:tblLook w:val="04A0" w:firstRow="1" w:lastRow="0" w:firstColumn="1" w:lastColumn="0" w:noHBand="0" w:noVBand="1"/>
      </w:tblPr>
      <w:tblGrid>
        <w:gridCol w:w="6361"/>
      </w:tblGrid>
      <w:tr w:rsidR="00737410" w:rsidRPr="00737410" w14:paraId="7B1CF469" w14:textId="77777777" w:rsidTr="004604BA">
        <w:trPr>
          <w:trHeight w:val="247"/>
        </w:trPr>
        <w:tc>
          <w:tcPr>
            <w:tcW w:w="6361" w:type="dxa"/>
            <w:shd w:val="clear" w:color="auto" w:fill="D6E3BC" w:themeFill="accent3" w:themeFillTint="66"/>
          </w:tcPr>
          <w:p w14:paraId="020E569A" w14:textId="77777777" w:rsidR="00737410" w:rsidRPr="00737410" w:rsidRDefault="00737410" w:rsidP="00737410">
            <w:pPr>
              <w:tabs>
                <w:tab w:val="center" w:pos="4680"/>
                <w:tab w:val="right" w:pos="9360"/>
              </w:tabs>
              <w:rPr>
                <w:rFonts w:ascii="Palatino Linotype" w:hAnsi="Palatino Linotype"/>
                <w:b/>
                <w:sz w:val="22"/>
                <w:szCs w:val="22"/>
              </w:rPr>
            </w:pPr>
            <w:r w:rsidRPr="00737410">
              <w:rPr>
                <w:rFonts w:ascii="Palatino Linotype" w:hAnsi="Palatino Linotype"/>
                <w:b/>
                <w:sz w:val="22"/>
                <w:szCs w:val="22"/>
              </w:rPr>
              <w:lastRenderedPageBreak/>
              <w:t xml:space="preserve">Denotes Employer Input </w:t>
            </w:r>
          </w:p>
        </w:tc>
      </w:tr>
      <w:tr w:rsidR="00737410" w:rsidRPr="00737410" w14:paraId="4BC2BC7E" w14:textId="77777777" w:rsidTr="004604BA">
        <w:trPr>
          <w:trHeight w:val="247"/>
        </w:trPr>
        <w:tc>
          <w:tcPr>
            <w:tcW w:w="6361" w:type="dxa"/>
            <w:shd w:val="clear" w:color="auto" w:fill="92CDDC" w:themeFill="accent5" w:themeFillTint="99"/>
          </w:tcPr>
          <w:p w14:paraId="20D94F45" w14:textId="77777777" w:rsidR="00737410" w:rsidRPr="00737410" w:rsidRDefault="00737410" w:rsidP="00737410">
            <w:pPr>
              <w:tabs>
                <w:tab w:val="center" w:pos="4680"/>
                <w:tab w:val="right" w:pos="9360"/>
              </w:tabs>
              <w:rPr>
                <w:rFonts w:ascii="Palatino Linotype" w:hAnsi="Palatino Linotype"/>
                <w:b/>
                <w:sz w:val="22"/>
                <w:szCs w:val="22"/>
              </w:rPr>
            </w:pPr>
            <w:r w:rsidRPr="00737410">
              <w:rPr>
                <w:rFonts w:ascii="Palatino Linotype" w:hAnsi="Palatino Linotype"/>
                <w:b/>
                <w:sz w:val="22"/>
                <w:szCs w:val="22"/>
              </w:rPr>
              <w:t>Denotes Input from GASB 68 Exhibits or directly from TRSL</w:t>
            </w:r>
          </w:p>
        </w:tc>
      </w:tr>
      <w:tr w:rsidR="001457DE" w:rsidRPr="00737410" w14:paraId="3186338B" w14:textId="77777777" w:rsidTr="004604BA">
        <w:trPr>
          <w:trHeight w:val="543"/>
        </w:trPr>
        <w:tc>
          <w:tcPr>
            <w:tcW w:w="6361" w:type="dxa"/>
            <w:shd w:val="clear" w:color="auto" w:fill="B2A1C7" w:themeFill="accent4" w:themeFillTint="99"/>
          </w:tcPr>
          <w:p w14:paraId="08C610FB" w14:textId="77777777" w:rsidR="001457DE" w:rsidRPr="00737410" w:rsidRDefault="001457DE" w:rsidP="00737410">
            <w:pPr>
              <w:tabs>
                <w:tab w:val="center" w:pos="4680"/>
                <w:tab w:val="right" w:pos="9360"/>
              </w:tabs>
              <w:rPr>
                <w:rFonts w:ascii="Palatino Linotype" w:hAnsi="Palatino Linotype"/>
                <w:b/>
                <w:sz w:val="22"/>
                <w:szCs w:val="22"/>
              </w:rPr>
            </w:pPr>
            <w:r>
              <w:rPr>
                <w:rFonts w:ascii="Palatino Linotype" w:hAnsi="Palatino Linotype"/>
                <w:b/>
                <w:sz w:val="22"/>
                <w:szCs w:val="22"/>
              </w:rPr>
              <w:t>Denotes Input from prior year GASB 68 Exhibits or directly from TRSL</w:t>
            </w:r>
          </w:p>
        </w:tc>
      </w:tr>
    </w:tbl>
    <w:p w14:paraId="0474247B" w14:textId="77777777" w:rsidR="00737410" w:rsidRDefault="00737410" w:rsidP="00737410">
      <w:pPr>
        <w:rPr>
          <w:rFonts w:ascii="Palatino Linotype" w:hAnsi="Palatino Linotype"/>
          <w:b/>
        </w:rPr>
      </w:pPr>
    </w:p>
    <w:p w14:paraId="76A83302" w14:textId="77777777" w:rsidR="00737410" w:rsidRDefault="00737410" w:rsidP="00737410">
      <w:r>
        <w:tab/>
      </w:r>
      <w:r>
        <w:tab/>
      </w:r>
      <w:r>
        <w:tab/>
      </w:r>
      <w:r>
        <w:tab/>
      </w:r>
      <w:r>
        <w:tab/>
      </w:r>
      <w:r>
        <w:tab/>
      </w:r>
      <w:r>
        <w:tab/>
      </w:r>
      <w:r>
        <w:tab/>
      </w:r>
    </w:p>
    <w:p w14:paraId="2DB9DA00" w14:textId="77777777" w:rsidR="00737410" w:rsidRDefault="00737410" w:rsidP="00737410"/>
    <w:p w14:paraId="4DECF8A8" w14:textId="77777777" w:rsidR="00737410" w:rsidRDefault="00737410" w:rsidP="00737410"/>
    <w:p w14:paraId="170C29E3" w14:textId="77777777" w:rsidR="00737410" w:rsidRDefault="00737410" w:rsidP="00737410"/>
    <w:p w14:paraId="48AFAFAC" w14:textId="77777777" w:rsidR="00E86AB7" w:rsidRPr="00D14135" w:rsidRDefault="00E86AB7" w:rsidP="004E347F">
      <w:pPr>
        <w:ind w:left="-540"/>
        <w:rPr>
          <w:b/>
        </w:rPr>
      </w:pPr>
      <w:r w:rsidRPr="00D14135">
        <w:rPr>
          <w:b/>
        </w:rPr>
        <w:t>Schedule of Employer’s Share of Net Pension Liability</w:t>
      </w:r>
    </w:p>
    <w:p w14:paraId="16F33AE5" w14:textId="77777777" w:rsidR="00E86AB7" w:rsidRPr="00D14135" w:rsidRDefault="00E86AB7" w:rsidP="004E347F">
      <w:pPr>
        <w:ind w:left="-540"/>
        <w:rPr>
          <w:b/>
        </w:rPr>
      </w:pPr>
      <w:r w:rsidRPr="00D14135">
        <w:rPr>
          <w:b/>
        </w:rPr>
        <w:t>*For the Years Ended June 30,</w:t>
      </w:r>
    </w:p>
    <w:tbl>
      <w:tblPr>
        <w:tblStyle w:val="TableGrid"/>
        <w:tblW w:w="14505" w:type="dxa"/>
        <w:jc w:val="center"/>
        <w:tblLayout w:type="fixed"/>
        <w:tblLook w:val="04A0" w:firstRow="1" w:lastRow="0" w:firstColumn="1" w:lastColumn="0" w:noHBand="0" w:noVBand="1"/>
      </w:tblPr>
      <w:tblGrid>
        <w:gridCol w:w="1710"/>
        <w:gridCol w:w="1260"/>
        <w:gridCol w:w="1260"/>
        <w:gridCol w:w="1275"/>
        <w:gridCol w:w="1260"/>
        <w:gridCol w:w="1260"/>
        <w:gridCol w:w="1260"/>
        <w:gridCol w:w="1260"/>
        <w:gridCol w:w="1350"/>
        <w:gridCol w:w="1260"/>
        <w:gridCol w:w="1350"/>
      </w:tblGrid>
      <w:tr w:rsidR="004E347F" w:rsidRPr="00780B1E" w14:paraId="0F5B8C65" w14:textId="77777777" w:rsidTr="006B1C23">
        <w:trPr>
          <w:jc w:val="center"/>
        </w:trPr>
        <w:tc>
          <w:tcPr>
            <w:tcW w:w="1710" w:type="dxa"/>
          </w:tcPr>
          <w:p w14:paraId="0C271BC4" w14:textId="77777777" w:rsidR="004E347F" w:rsidRPr="00780B1E" w:rsidRDefault="004E347F" w:rsidP="002D3D9B">
            <w:pPr>
              <w:rPr>
                <w:sz w:val="20"/>
                <w:szCs w:val="20"/>
              </w:rPr>
            </w:pPr>
          </w:p>
        </w:tc>
        <w:tc>
          <w:tcPr>
            <w:tcW w:w="1260" w:type="dxa"/>
          </w:tcPr>
          <w:p w14:paraId="2400FE51" w14:textId="5A7E4B1D" w:rsidR="004E347F" w:rsidRPr="00070457" w:rsidRDefault="004E347F" w:rsidP="002D3D9B">
            <w:pPr>
              <w:jc w:val="center"/>
              <w:rPr>
                <w:b/>
                <w:sz w:val="20"/>
                <w:szCs w:val="20"/>
              </w:rPr>
            </w:pPr>
            <w:r>
              <w:rPr>
                <w:b/>
                <w:sz w:val="20"/>
                <w:szCs w:val="20"/>
              </w:rPr>
              <w:t>2025</w:t>
            </w:r>
          </w:p>
        </w:tc>
        <w:tc>
          <w:tcPr>
            <w:tcW w:w="1260" w:type="dxa"/>
          </w:tcPr>
          <w:p w14:paraId="5360E6FF" w14:textId="0060FE1B" w:rsidR="004E347F" w:rsidRPr="00D14135" w:rsidRDefault="004E347F" w:rsidP="002D3D9B">
            <w:pPr>
              <w:jc w:val="center"/>
              <w:rPr>
                <w:b/>
                <w:sz w:val="20"/>
                <w:szCs w:val="20"/>
              </w:rPr>
            </w:pPr>
            <w:r w:rsidRPr="00070457">
              <w:rPr>
                <w:b/>
                <w:sz w:val="20"/>
                <w:szCs w:val="20"/>
              </w:rPr>
              <w:t>202</w:t>
            </w:r>
            <w:r>
              <w:rPr>
                <w:b/>
                <w:sz w:val="20"/>
                <w:szCs w:val="20"/>
              </w:rPr>
              <w:t>4</w:t>
            </w:r>
          </w:p>
        </w:tc>
        <w:tc>
          <w:tcPr>
            <w:tcW w:w="1275" w:type="dxa"/>
          </w:tcPr>
          <w:p w14:paraId="478AB8B3" w14:textId="77777777" w:rsidR="004E347F" w:rsidRPr="00D14135" w:rsidRDefault="004E347F" w:rsidP="002D3D9B">
            <w:pPr>
              <w:jc w:val="center"/>
              <w:rPr>
                <w:b/>
                <w:sz w:val="20"/>
                <w:szCs w:val="20"/>
              </w:rPr>
            </w:pPr>
            <w:r w:rsidRPr="00070457">
              <w:rPr>
                <w:b/>
                <w:sz w:val="20"/>
                <w:szCs w:val="20"/>
              </w:rPr>
              <w:t>202</w:t>
            </w:r>
            <w:r>
              <w:rPr>
                <w:b/>
                <w:sz w:val="20"/>
                <w:szCs w:val="20"/>
              </w:rPr>
              <w:t>3</w:t>
            </w:r>
          </w:p>
        </w:tc>
        <w:tc>
          <w:tcPr>
            <w:tcW w:w="1260" w:type="dxa"/>
            <w:tcBorders>
              <w:bottom w:val="single" w:sz="4" w:space="0" w:color="000000" w:themeColor="text1"/>
            </w:tcBorders>
          </w:tcPr>
          <w:p w14:paraId="2FDC92BB" w14:textId="77777777" w:rsidR="004E347F" w:rsidRPr="00D14135" w:rsidRDefault="004E347F" w:rsidP="002D3D9B">
            <w:pPr>
              <w:jc w:val="center"/>
              <w:rPr>
                <w:b/>
                <w:sz w:val="20"/>
                <w:szCs w:val="20"/>
              </w:rPr>
            </w:pPr>
            <w:r w:rsidRPr="00D14135">
              <w:rPr>
                <w:b/>
                <w:sz w:val="20"/>
                <w:szCs w:val="20"/>
              </w:rPr>
              <w:t>202</w:t>
            </w:r>
            <w:r>
              <w:rPr>
                <w:b/>
                <w:sz w:val="20"/>
                <w:szCs w:val="20"/>
              </w:rPr>
              <w:t>2</w:t>
            </w:r>
          </w:p>
        </w:tc>
        <w:tc>
          <w:tcPr>
            <w:tcW w:w="1260" w:type="dxa"/>
          </w:tcPr>
          <w:p w14:paraId="3BF5D265" w14:textId="77777777" w:rsidR="004E347F" w:rsidRPr="00D14135" w:rsidRDefault="004E347F" w:rsidP="002D3D9B">
            <w:pPr>
              <w:jc w:val="center"/>
              <w:rPr>
                <w:b/>
                <w:sz w:val="20"/>
                <w:szCs w:val="20"/>
              </w:rPr>
            </w:pPr>
            <w:r w:rsidRPr="00D14135">
              <w:rPr>
                <w:b/>
                <w:sz w:val="20"/>
                <w:szCs w:val="20"/>
              </w:rPr>
              <w:t>20</w:t>
            </w:r>
            <w:r>
              <w:rPr>
                <w:b/>
                <w:sz w:val="20"/>
                <w:szCs w:val="20"/>
              </w:rPr>
              <w:t>21</w:t>
            </w:r>
          </w:p>
        </w:tc>
        <w:tc>
          <w:tcPr>
            <w:tcW w:w="1260" w:type="dxa"/>
          </w:tcPr>
          <w:p w14:paraId="60954AF3" w14:textId="77777777" w:rsidR="004E347F" w:rsidRPr="00D14135" w:rsidRDefault="004E347F" w:rsidP="002D3D9B">
            <w:pPr>
              <w:jc w:val="center"/>
              <w:rPr>
                <w:b/>
                <w:sz w:val="20"/>
                <w:szCs w:val="20"/>
              </w:rPr>
            </w:pPr>
            <w:r w:rsidRPr="00D14135">
              <w:rPr>
                <w:b/>
                <w:sz w:val="20"/>
                <w:szCs w:val="20"/>
              </w:rPr>
              <w:t>20</w:t>
            </w:r>
            <w:r>
              <w:rPr>
                <w:b/>
                <w:sz w:val="20"/>
                <w:szCs w:val="20"/>
              </w:rPr>
              <w:t>20</w:t>
            </w:r>
          </w:p>
        </w:tc>
        <w:tc>
          <w:tcPr>
            <w:tcW w:w="1260" w:type="dxa"/>
          </w:tcPr>
          <w:p w14:paraId="5A693972" w14:textId="77777777" w:rsidR="004E347F" w:rsidRPr="00D14135" w:rsidRDefault="004E347F" w:rsidP="002D3D9B">
            <w:pPr>
              <w:jc w:val="center"/>
              <w:rPr>
                <w:b/>
                <w:sz w:val="20"/>
                <w:szCs w:val="20"/>
              </w:rPr>
            </w:pPr>
            <w:r w:rsidRPr="00D14135">
              <w:rPr>
                <w:b/>
                <w:sz w:val="20"/>
                <w:szCs w:val="20"/>
              </w:rPr>
              <w:t>201</w:t>
            </w:r>
            <w:r>
              <w:rPr>
                <w:b/>
                <w:sz w:val="20"/>
                <w:szCs w:val="20"/>
              </w:rPr>
              <w:t>9</w:t>
            </w:r>
          </w:p>
        </w:tc>
        <w:tc>
          <w:tcPr>
            <w:tcW w:w="1350" w:type="dxa"/>
          </w:tcPr>
          <w:p w14:paraId="11CDBD35" w14:textId="77777777" w:rsidR="004E347F" w:rsidRPr="00D14135" w:rsidRDefault="004E347F" w:rsidP="002D3D9B">
            <w:pPr>
              <w:jc w:val="center"/>
              <w:rPr>
                <w:b/>
                <w:sz w:val="20"/>
                <w:szCs w:val="20"/>
              </w:rPr>
            </w:pPr>
            <w:r w:rsidRPr="00D14135">
              <w:rPr>
                <w:b/>
                <w:sz w:val="20"/>
                <w:szCs w:val="20"/>
              </w:rPr>
              <w:t>201</w:t>
            </w:r>
            <w:r>
              <w:rPr>
                <w:b/>
                <w:sz w:val="20"/>
                <w:szCs w:val="20"/>
              </w:rPr>
              <w:t>8</w:t>
            </w:r>
          </w:p>
        </w:tc>
        <w:tc>
          <w:tcPr>
            <w:tcW w:w="1260" w:type="dxa"/>
          </w:tcPr>
          <w:p w14:paraId="1CE05839" w14:textId="77777777" w:rsidR="004E347F" w:rsidRPr="00D14135" w:rsidRDefault="004E347F" w:rsidP="002D3D9B">
            <w:pPr>
              <w:jc w:val="center"/>
              <w:rPr>
                <w:b/>
                <w:sz w:val="20"/>
                <w:szCs w:val="20"/>
              </w:rPr>
            </w:pPr>
            <w:r w:rsidRPr="00D14135">
              <w:rPr>
                <w:b/>
                <w:sz w:val="20"/>
                <w:szCs w:val="20"/>
              </w:rPr>
              <w:t>201</w:t>
            </w:r>
            <w:r>
              <w:rPr>
                <w:b/>
                <w:sz w:val="20"/>
                <w:szCs w:val="20"/>
              </w:rPr>
              <w:t>7</w:t>
            </w:r>
          </w:p>
        </w:tc>
        <w:tc>
          <w:tcPr>
            <w:tcW w:w="1350" w:type="dxa"/>
          </w:tcPr>
          <w:p w14:paraId="65A53E7F" w14:textId="77777777" w:rsidR="004E347F" w:rsidRPr="00D14135" w:rsidRDefault="004E347F" w:rsidP="002D3D9B">
            <w:pPr>
              <w:jc w:val="center"/>
              <w:rPr>
                <w:b/>
                <w:sz w:val="20"/>
                <w:szCs w:val="20"/>
              </w:rPr>
            </w:pPr>
            <w:r w:rsidRPr="00D14135">
              <w:rPr>
                <w:b/>
                <w:sz w:val="20"/>
                <w:szCs w:val="20"/>
              </w:rPr>
              <w:t>201</w:t>
            </w:r>
            <w:r>
              <w:rPr>
                <w:b/>
                <w:sz w:val="20"/>
                <w:szCs w:val="20"/>
              </w:rPr>
              <w:t>6</w:t>
            </w:r>
          </w:p>
        </w:tc>
      </w:tr>
      <w:tr w:rsidR="004E347F" w:rsidRPr="00780B1E" w14:paraId="7E5EA8AC" w14:textId="77777777" w:rsidTr="006B1C23">
        <w:trPr>
          <w:jc w:val="center"/>
        </w:trPr>
        <w:tc>
          <w:tcPr>
            <w:tcW w:w="1710" w:type="dxa"/>
          </w:tcPr>
          <w:p w14:paraId="4625B4A4" w14:textId="77777777" w:rsidR="004E347F" w:rsidRPr="00D14135" w:rsidRDefault="004E347F" w:rsidP="002D3D9B">
            <w:pPr>
              <w:rPr>
                <w:b/>
                <w:sz w:val="20"/>
                <w:szCs w:val="20"/>
              </w:rPr>
            </w:pPr>
            <w:r w:rsidRPr="00D14135">
              <w:rPr>
                <w:b/>
                <w:sz w:val="20"/>
                <w:szCs w:val="20"/>
              </w:rPr>
              <w:t>Employer’s Proportion of the Net Pension Liability</w:t>
            </w:r>
          </w:p>
        </w:tc>
        <w:tc>
          <w:tcPr>
            <w:tcW w:w="1260" w:type="dxa"/>
            <w:shd w:val="clear" w:color="auto" w:fill="92CDDC" w:themeFill="accent5" w:themeFillTint="99"/>
            <w:vAlign w:val="center"/>
          </w:tcPr>
          <w:p w14:paraId="2A6B2EBF" w14:textId="5B422997" w:rsidR="004E347F" w:rsidRPr="00780B1E" w:rsidRDefault="004E347F" w:rsidP="004E347F">
            <w:pPr>
              <w:jc w:val="center"/>
              <w:rPr>
                <w:sz w:val="20"/>
                <w:szCs w:val="20"/>
              </w:rPr>
            </w:pPr>
            <w:r w:rsidRPr="00780B1E">
              <w:rPr>
                <w:sz w:val="20"/>
                <w:szCs w:val="20"/>
              </w:rPr>
              <w:t>[Exhibit 2, Column B] %</w:t>
            </w:r>
          </w:p>
        </w:tc>
        <w:tc>
          <w:tcPr>
            <w:tcW w:w="1260" w:type="dxa"/>
            <w:shd w:val="clear" w:color="auto" w:fill="B2A1C7" w:themeFill="accent4" w:themeFillTint="99"/>
            <w:vAlign w:val="center"/>
          </w:tcPr>
          <w:p w14:paraId="2F8FC907" w14:textId="55293F38" w:rsidR="004E347F" w:rsidRPr="00780B1E" w:rsidRDefault="004E347F" w:rsidP="002D3D9B">
            <w:pPr>
              <w:jc w:val="center"/>
              <w:rPr>
                <w:sz w:val="20"/>
                <w:szCs w:val="20"/>
              </w:rPr>
            </w:pPr>
            <w:r w:rsidRPr="00780B1E">
              <w:rPr>
                <w:sz w:val="20"/>
                <w:szCs w:val="20"/>
              </w:rPr>
              <w:t>[Exhibit 2, Column B] %</w:t>
            </w:r>
          </w:p>
        </w:tc>
        <w:tc>
          <w:tcPr>
            <w:tcW w:w="1275" w:type="dxa"/>
            <w:shd w:val="clear" w:color="auto" w:fill="B2A1C7" w:themeFill="accent4" w:themeFillTint="99"/>
            <w:vAlign w:val="center"/>
          </w:tcPr>
          <w:p w14:paraId="3A1FD607" w14:textId="038937E4" w:rsidR="004E347F" w:rsidRPr="00780B1E" w:rsidRDefault="004E347F" w:rsidP="002D3D9B">
            <w:pPr>
              <w:jc w:val="center"/>
              <w:rPr>
                <w:sz w:val="20"/>
                <w:szCs w:val="20"/>
              </w:rPr>
            </w:pPr>
            <w:r w:rsidRPr="00780B1E">
              <w:rPr>
                <w:sz w:val="20"/>
                <w:szCs w:val="20"/>
              </w:rPr>
              <w:t>[Exhibit 2, Column B] %</w:t>
            </w:r>
          </w:p>
        </w:tc>
        <w:tc>
          <w:tcPr>
            <w:tcW w:w="1260" w:type="dxa"/>
            <w:tcBorders>
              <w:bottom w:val="single" w:sz="4" w:space="0" w:color="000000" w:themeColor="text1"/>
            </w:tcBorders>
            <w:shd w:val="clear" w:color="auto" w:fill="B2A1C7" w:themeFill="accent4" w:themeFillTint="99"/>
            <w:vAlign w:val="center"/>
          </w:tcPr>
          <w:p w14:paraId="7262A521" w14:textId="77777777" w:rsidR="004E347F" w:rsidRPr="00780B1E" w:rsidRDefault="004E347F" w:rsidP="002D3D9B">
            <w:pPr>
              <w:jc w:val="center"/>
              <w:rPr>
                <w:sz w:val="20"/>
                <w:szCs w:val="20"/>
              </w:rPr>
            </w:pPr>
            <w:r w:rsidRPr="00780B1E">
              <w:rPr>
                <w:sz w:val="20"/>
                <w:szCs w:val="20"/>
              </w:rPr>
              <w:t>[Exhibit 2, Column B] %</w:t>
            </w:r>
          </w:p>
        </w:tc>
        <w:tc>
          <w:tcPr>
            <w:tcW w:w="1260" w:type="dxa"/>
            <w:shd w:val="clear" w:color="auto" w:fill="B2A1C7" w:themeFill="accent4" w:themeFillTint="99"/>
            <w:vAlign w:val="center"/>
          </w:tcPr>
          <w:p w14:paraId="4D65D3FB" w14:textId="77777777" w:rsidR="004E347F" w:rsidRPr="00780B1E" w:rsidRDefault="004E347F" w:rsidP="002D3D9B">
            <w:pPr>
              <w:jc w:val="center"/>
              <w:rPr>
                <w:sz w:val="20"/>
                <w:szCs w:val="20"/>
              </w:rPr>
            </w:pPr>
            <w:r w:rsidRPr="00780B1E">
              <w:rPr>
                <w:sz w:val="20"/>
                <w:szCs w:val="20"/>
              </w:rPr>
              <w:t>[Exhibit 2, Column B] %</w:t>
            </w:r>
          </w:p>
        </w:tc>
        <w:tc>
          <w:tcPr>
            <w:tcW w:w="1260" w:type="dxa"/>
            <w:shd w:val="clear" w:color="auto" w:fill="B2A1C7" w:themeFill="accent4" w:themeFillTint="99"/>
            <w:vAlign w:val="center"/>
          </w:tcPr>
          <w:p w14:paraId="56821ABA" w14:textId="77777777" w:rsidR="004E347F" w:rsidRPr="00780B1E" w:rsidRDefault="004E347F" w:rsidP="002D3D9B">
            <w:pPr>
              <w:jc w:val="center"/>
              <w:rPr>
                <w:sz w:val="20"/>
                <w:szCs w:val="20"/>
              </w:rPr>
            </w:pPr>
            <w:r w:rsidRPr="00780B1E">
              <w:rPr>
                <w:sz w:val="20"/>
                <w:szCs w:val="20"/>
              </w:rPr>
              <w:t>[Exhibit 2, Column B] %</w:t>
            </w:r>
          </w:p>
        </w:tc>
        <w:tc>
          <w:tcPr>
            <w:tcW w:w="1260" w:type="dxa"/>
            <w:shd w:val="clear" w:color="auto" w:fill="B2A1C7" w:themeFill="accent4" w:themeFillTint="99"/>
            <w:vAlign w:val="center"/>
          </w:tcPr>
          <w:p w14:paraId="5848238A" w14:textId="77777777" w:rsidR="004E347F" w:rsidRPr="00780B1E" w:rsidRDefault="004E347F" w:rsidP="002D3D9B">
            <w:pPr>
              <w:jc w:val="center"/>
              <w:rPr>
                <w:sz w:val="20"/>
                <w:szCs w:val="20"/>
              </w:rPr>
            </w:pPr>
            <w:r w:rsidRPr="00780B1E">
              <w:rPr>
                <w:sz w:val="20"/>
                <w:szCs w:val="20"/>
              </w:rPr>
              <w:t>[Exhibit 2, Column B] %</w:t>
            </w:r>
          </w:p>
        </w:tc>
        <w:tc>
          <w:tcPr>
            <w:tcW w:w="1350" w:type="dxa"/>
            <w:shd w:val="clear" w:color="auto" w:fill="B2A1C7" w:themeFill="accent4" w:themeFillTint="99"/>
            <w:vAlign w:val="center"/>
          </w:tcPr>
          <w:p w14:paraId="62885A65" w14:textId="77777777" w:rsidR="004E347F" w:rsidRPr="00780B1E" w:rsidRDefault="004E347F" w:rsidP="002D3D9B">
            <w:pPr>
              <w:jc w:val="center"/>
              <w:rPr>
                <w:sz w:val="20"/>
                <w:szCs w:val="20"/>
              </w:rPr>
            </w:pPr>
            <w:r w:rsidRPr="00780B1E">
              <w:rPr>
                <w:sz w:val="20"/>
                <w:szCs w:val="20"/>
              </w:rPr>
              <w:t>[Exhibit 2, Column B] %</w:t>
            </w:r>
          </w:p>
        </w:tc>
        <w:tc>
          <w:tcPr>
            <w:tcW w:w="1260" w:type="dxa"/>
            <w:shd w:val="clear" w:color="auto" w:fill="B2A1C7" w:themeFill="accent4" w:themeFillTint="99"/>
            <w:vAlign w:val="center"/>
          </w:tcPr>
          <w:p w14:paraId="2400B8CC" w14:textId="77777777" w:rsidR="004E347F" w:rsidRPr="00780B1E" w:rsidRDefault="004E347F" w:rsidP="002D3D9B">
            <w:pPr>
              <w:jc w:val="center"/>
              <w:rPr>
                <w:sz w:val="20"/>
                <w:szCs w:val="20"/>
              </w:rPr>
            </w:pPr>
            <w:r w:rsidRPr="00780B1E">
              <w:rPr>
                <w:sz w:val="20"/>
                <w:szCs w:val="20"/>
              </w:rPr>
              <w:t>[Exhibit 2, Column B] %</w:t>
            </w:r>
          </w:p>
        </w:tc>
        <w:tc>
          <w:tcPr>
            <w:tcW w:w="1350" w:type="dxa"/>
            <w:shd w:val="clear" w:color="auto" w:fill="B2A1C7" w:themeFill="accent4" w:themeFillTint="99"/>
            <w:vAlign w:val="center"/>
          </w:tcPr>
          <w:p w14:paraId="4ABE375C" w14:textId="77777777" w:rsidR="004E347F" w:rsidRPr="00780B1E" w:rsidRDefault="004E347F" w:rsidP="002D3D9B">
            <w:pPr>
              <w:jc w:val="center"/>
              <w:rPr>
                <w:sz w:val="20"/>
                <w:szCs w:val="20"/>
              </w:rPr>
            </w:pPr>
            <w:r w:rsidRPr="00780B1E">
              <w:rPr>
                <w:sz w:val="20"/>
                <w:szCs w:val="20"/>
              </w:rPr>
              <w:t>[Exhibit 2, Column B] %</w:t>
            </w:r>
          </w:p>
        </w:tc>
      </w:tr>
      <w:tr w:rsidR="004E347F" w:rsidRPr="00780B1E" w14:paraId="2BC22F9D" w14:textId="77777777" w:rsidTr="006B1C23">
        <w:trPr>
          <w:jc w:val="center"/>
        </w:trPr>
        <w:tc>
          <w:tcPr>
            <w:tcW w:w="1710" w:type="dxa"/>
          </w:tcPr>
          <w:p w14:paraId="1079D00A" w14:textId="77777777" w:rsidR="004E347F" w:rsidRPr="00D14135" w:rsidRDefault="004E347F" w:rsidP="002D3D9B">
            <w:pPr>
              <w:rPr>
                <w:b/>
                <w:sz w:val="20"/>
                <w:szCs w:val="20"/>
              </w:rPr>
            </w:pPr>
            <w:r w:rsidRPr="00D14135">
              <w:rPr>
                <w:b/>
                <w:sz w:val="20"/>
                <w:szCs w:val="20"/>
              </w:rPr>
              <w:t>Employer’s Proportionate Share of the Net Pension Liability</w:t>
            </w:r>
            <w:r>
              <w:rPr>
                <w:b/>
                <w:sz w:val="20"/>
                <w:szCs w:val="20"/>
              </w:rPr>
              <w:t xml:space="preserve"> (1)</w:t>
            </w:r>
          </w:p>
        </w:tc>
        <w:tc>
          <w:tcPr>
            <w:tcW w:w="1260" w:type="dxa"/>
            <w:shd w:val="clear" w:color="auto" w:fill="92CDDC" w:themeFill="accent5" w:themeFillTint="99"/>
            <w:vAlign w:val="center"/>
          </w:tcPr>
          <w:p w14:paraId="604B2BFC" w14:textId="2A0DAC3B" w:rsidR="004E347F" w:rsidRPr="00780B1E" w:rsidRDefault="004E347F" w:rsidP="004E347F">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2C2EC55C" w14:textId="6CED2256" w:rsidR="004E347F" w:rsidRPr="00780B1E" w:rsidRDefault="004E347F" w:rsidP="002D3D9B">
            <w:pPr>
              <w:jc w:val="center"/>
              <w:rPr>
                <w:sz w:val="20"/>
                <w:szCs w:val="20"/>
              </w:rPr>
            </w:pPr>
            <w:r w:rsidRPr="00780B1E">
              <w:rPr>
                <w:sz w:val="20"/>
                <w:szCs w:val="20"/>
              </w:rPr>
              <w:t>$ [Exhibit 2, Column A]</w:t>
            </w:r>
          </w:p>
        </w:tc>
        <w:tc>
          <w:tcPr>
            <w:tcW w:w="1275" w:type="dxa"/>
            <w:shd w:val="clear" w:color="auto" w:fill="B2A1C7" w:themeFill="accent4" w:themeFillTint="99"/>
            <w:vAlign w:val="center"/>
          </w:tcPr>
          <w:p w14:paraId="195616F7" w14:textId="77777777" w:rsidR="004E347F" w:rsidRPr="00780B1E" w:rsidRDefault="004E347F" w:rsidP="002D3D9B">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16BBD295" w14:textId="77777777" w:rsidR="004E347F" w:rsidRPr="00780B1E" w:rsidRDefault="004E347F" w:rsidP="002D3D9B">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3E8A513B" w14:textId="77777777" w:rsidR="004E347F" w:rsidRPr="00780B1E" w:rsidRDefault="004E347F" w:rsidP="002D3D9B">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5B5B19A0" w14:textId="77777777" w:rsidR="004E347F" w:rsidRPr="00780B1E" w:rsidRDefault="004E347F" w:rsidP="002D3D9B">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50F2FD1E" w14:textId="77777777" w:rsidR="004E347F" w:rsidRPr="00780B1E" w:rsidRDefault="004E347F" w:rsidP="002D3D9B">
            <w:pPr>
              <w:jc w:val="center"/>
              <w:rPr>
                <w:sz w:val="20"/>
                <w:szCs w:val="20"/>
              </w:rPr>
            </w:pPr>
            <w:r w:rsidRPr="00780B1E">
              <w:rPr>
                <w:sz w:val="20"/>
                <w:szCs w:val="20"/>
              </w:rPr>
              <w:t>$ [Exhibit 2, Column A]</w:t>
            </w:r>
          </w:p>
        </w:tc>
        <w:tc>
          <w:tcPr>
            <w:tcW w:w="1350" w:type="dxa"/>
            <w:shd w:val="clear" w:color="auto" w:fill="B2A1C7" w:themeFill="accent4" w:themeFillTint="99"/>
            <w:vAlign w:val="center"/>
          </w:tcPr>
          <w:p w14:paraId="14E55A9E" w14:textId="77777777" w:rsidR="004E347F" w:rsidRPr="00780B1E" w:rsidRDefault="004E347F" w:rsidP="002D3D9B">
            <w:pPr>
              <w:jc w:val="center"/>
              <w:rPr>
                <w:sz w:val="20"/>
                <w:szCs w:val="20"/>
              </w:rPr>
            </w:pPr>
            <w:r w:rsidRPr="00780B1E">
              <w:rPr>
                <w:sz w:val="20"/>
                <w:szCs w:val="20"/>
              </w:rPr>
              <w:t>$ [Exhibit 2, Column A]</w:t>
            </w:r>
          </w:p>
        </w:tc>
        <w:tc>
          <w:tcPr>
            <w:tcW w:w="1260" w:type="dxa"/>
            <w:shd w:val="clear" w:color="auto" w:fill="B2A1C7" w:themeFill="accent4" w:themeFillTint="99"/>
            <w:vAlign w:val="center"/>
          </w:tcPr>
          <w:p w14:paraId="3DD21665" w14:textId="77777777" w:rsidR="004E347F" w:rsidRPr="00780B1E" w:rsidRDefault="004E347F" w:rsidP="002D3D9B">
            <w:pPr>
              <w:jc w:val="center"/>
              <w:rPr>
                <w:sz w:val="20"/>
                <w:szCs w:val="20"/>
              </w:rPr>
            </w:pPr>
            <w:r w:rsidRPr="00780B1E">
              <w:rPr>
                <w:sz w:val="20"/>
                <w:szCs w:val="20"/>
              </w:rPr>
              <w:t>$ [Exhibit 2, Column A]</w:t>
            </w:r>
          </w:p>
        </w:tc>
        <w:tc>
          <w:tcPr>
            <w:tcW w:w="1350" w:type="dxa"/>
            <w:shd w:val="clear" w:color="auto" w:fill="B2A1C7" w:themeFill="accent4" w:themeFillTint="99"/>
            <w:vAlign w:val="center"/>
          </w:tcPr>
          <w:p w14:paraId="3FB206F8" w14:textId="77777777" w:rsidR="004E347F" w:rsidRPr="00780B1E" w:rsidRDefault="004E347F" w:rsidP="002D3D9B">
            <w:pPr>
              <w:jc w:val="center"/>
              <w:rPr>
                <w:sz w:val="20"/>
                <w:szCs w:val="20"/>
              </w:rPr>
            </w:pPr>
            <w:r w:rsidRPr="00780B1E">
              <w:rPr>
                <w:sz w:val="20"/>
                <w:szCs w:val="20"/>
              </w:rPr>
              <w:t>$ [Exhibit 2, Column A]</w:t>
            </w:r>
          </w:p>
        </w:tc>
      </w:tr>
      <w:tr w:rsidR="004E347F" w:rsidRPr="00780B1E" w14:paraId="4C7B3F0F" w14:textId="77777777" w:rsidTr="006B1C23">
        <w:trPr>
          <w:jc w:val="center"/>
        </w:trPr>
        <w:tc>
          <w:tcPr>
            <w:tcW w:w="1710" w:type="dxa"/>
            <w:shd w:val="clear" w:color="auto" w:fill="D6E3BC" w:themeFill="accent3" w:themeFillTint="66"/>
          </w:tcPr>
          <w:p w14:paraId="53A95381" w14:textId="77777777" w:rsidR="004E347F" w:rsidRPr="00D14135" w:rsidRDefault="004E347F" w:rsidP="002D3D9B">
            <w:pPr>
              <w:rPr>
                <w:b/>
                <w:sz w:val="20"/>
                <w:szCs w:val="20"/>
              </w:rPr>
            </w:pPr>
            <w:r w:rsidRPr="00D14135">
              <w:rPr>
                <w:b/>
                <w:sz w:val="20"/>
                <w:szCs w:val="20"/>
              </w:rPr>
              <w:t xml:space="preserve">Employer’s Covered-Employee Payroll </w:t>
            </w:r>
            <w:r w:rsidRPr="00D14135">
              <w:rPr>
                <w:b/>
                <w:sz w:val="20"/>
                <w:szCs w:val="20"/>
                <w:vertAlign w:val="superscript"/>
              </w:rPr>
              <w:t>A</w:t>
            </w:r>
            <w:r>
              <w:rPr>
                <w:b/>
                <w:sz w:val="20"/>
                <w:szCs w:val="20"/>
                <w:vertAlign w:val="superscript"/>
              </w:rPr>
              <w:t xml:space="preserve">   </w:t>
            </w:r>
            <w:r w:rsidRPr="00E75E8F">
              <w:rPr>
                <w:b/>
                <w:sz w:val="20"/>
                <w:szCs w:val="20"/>
              </w:rPr>
              <w:t>(2)</w:t>
            </w:r>
          </w:p>
        </w:tc>
        <w:tc>
          <w:tcPr>
            <w:tcW w:w="1260" w:type="dxa"/>
            <w:shd w:val="clear" w:color="auto" w:fill="D6E3BC" w:themeFill="accent3" w:themeFillTint="66"/>
            <w:vAlign w:val="center"/>
          </w:tcPr>
          <w:p w14:paraId="3142549A" w14:textId="6C6BBEBF" w:rsidR="004E347F" w:rsidRPr="00780B1E" w:rsidRDefault="004E347F" w:rsidP="004E347F">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21F561EB" w14:textId="3EE34E5E" w:rsidR="004E347F" w:rsidRPr="00780B1E" w:rsidRDefault="004E347F" w:rsidP="002D3D9B">
            <w:pPr>
              <w:jc w:val="center"/>
              <w:rPr>
                <w:sz w:val="20"/>
                <w:szCs w:val="20"/>
              </w:rPr>
            </w:pPr>
            <w:r w:rsidRPr="00780B1E">
              <w:rPr>
                <w:sz w:val="20"/>
                <w:szCs w:val="20"/>
              </w:rPr>
              <w:t>$ [insert amount]</w:t>
            </w:r>
          </w:p>
        </w:tc>
        <w:tc>
          <w:tcPr>
            <w:tcW w:w="1275" w:type="dxa"/>
            <w:shd w:val="clear" w:color="auto" w:fill="D6E3BC" w:themeFill="accent3" w:themeFillTint="66"/>
            <w:vAlign w:val="center"/>
          </w:tcPr>
          <w:p w14:paraId="5DBA36FB" w14:textId="77777777" w:rsidR="004E347F" w:rsidRPr="00780B1E" w:rsidRDefault="004E347F" w:rsidP="002D3D9B">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4BDC2761" w14:textId="77777777" w:rsidR="004E347F" w:rsidRPr="00780B1E" w:rsidRDefault="004E347F" w:rsidP="002D3D9B">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57DF992A" w14:textId="77777777" w:rsidR="004E347F" w:rsidRPr="00780B1E" w:rsidRDefault="004E347F" w:rsidP="002D3D9B">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3803D3CC" w14:textId="77777777" w:rsidR="004E347F" w:rsidRPr="00780B1E" w:rsidRDefault="004E347F" w:rsidP="002D3D9B">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05E11666" w14:textId="77777777" w:rsidR="004E347F" w:rsidRPr="00780B1E" w:rsidRDefault="004E347F" w:rsidP="002D3D9B">
            <w:pPr>
              <w:jc w:val="center"/>
              <w:rPr>
                <w:sz w:val="20"/>
                <w:szCs w:val="20"/>
              </w:rPr>
            </w:pPr>
            <w:r w:rsidRPr="00780B1E">
              <w:rPr>
                <w:sz w:val="20"/>
                <w:szCs w:val="20"/>
              </w:rPr>
              <w:t>$ [insert amount]</w:t>
            </w:r>
          </w:p>
        </w:tc>
        <w:tc>
          <w:tcPr>
            <w:tcW w:w="1350" w:type="dxa"/>
            <w:shd w:val="clear" w:color="auto" w:fill="D6E3BC" w:themeFill="accent3" w:themeFillTint="66"/>
            <w:vAlign w:val="center"/>
          </w:tcPr>
          <w:p w14:paraId="27250001" w14:textId="77777777" w:rsidR="004E347F" w:rsidRPr="00780B1E" w:rsidRDefault="004E347F" w:rsidP="002D3D9B">
            <w:pPr>
              <w:jc w:val="center"/>
              <w:rPr>
                <w:sz w:val="20"/>
                <w:szCs w:val="20"/>
              </w:rPr>
            </w:pPr>
            <w:r w:rsidRPr="00780B1E">
              <w:rPr>
                <w:sz w:val="20"/>
                <w:szCs w:val="20"/>
              </w:rPr>
              <w:t>$ [insert amount]</w:t>
            </w:r>
          </w:p>
        </w:tc>
        <w:tc>
          <w:tcPr>
            <w:tcW w:w="1260" w:type="dxa"/>
            <w:shd w:val="clear" w:color="auto" w:fill="D6E3BC" w:themeFill="accent3" w:themeFillTint="66"/>
            <w:vAlign w:val="center"/>
          </w:tcPr>
          <w:p w14:paraId="517DDBA3" w14:textId="77777777" w:rsidR="004E347F" w:rsidRPr="00780B1E" w:rsidRDefault="004E347F" w:rsidP="002D3D9B">
            <w:pPr>
              <w:jc w:val="center"/>
              <w:rPr>
                <w:sz w:val="20"/>
                <w:szCs w:val="20"/>
              </w:rPr>
            </w:pPr>
            <w:r w:rsidRPr="00780B1E">
              <w:rPr>
                <w:sz w:val="20"/>
                <w:szCs w:val="20"/>
              </w:rPr>
              <w:t>$ [insert amount]</w:t>
            </w:r>
          </w:p>
        </w:tc>
        <w:tc>
          <w:tcPr>
            <w:tcW w:w="1350" w:type="dxa"/>
            <w:shd w:val="clear" w:color="auto" w:fill="D6E3BC" w:themeFill="accent3" w:themeFillTint="66"/>
            <w:vAlign w:val="center"/>
          </w:tcPr>
          <w:p w14:paraId="645FDBAC" w14:textId="77777777" w:rsidR="004E347F" w:rsidRPr="00780B1E" w:rsidRDefault="004E347F" w:rsidP="002D3D9B">
            <w:pPr>
              <w:jc w:val="center"/>
              <w:rPr>
                <w:sz w:val="20"/>
                <w:szCs w:val="20"/>
              </w:rPr>
            </w:pPr>
            <w:r w:rsidRPr="00780B1E">
              <w:rPr>
                <w:sz w:val="20"/>
                <w:szCs w:val="20"/>
              </w:rPr>
              <w:t>$ [insert amount]</w:t>
            </w:r>
          </w:p>
        </w:tc>
      </w:tr>
      <w:tr w:rsidR="004E347F" w:rsidRPr="00780B1E" w14:paraId="2CEC381F" w14:textId="77777777" w:rsidTr="006B1C23">
        <w:trPr>
          <w:jc w:val="center"/>
        </w:trPr>
        <w:tc>
          <w:tcPr>
            <w:tcW w:w="1710" w:type="dxa"/>
            <w:shd w:val="clear" w:color="auto" w:fill="D6E3BC" w:themeFill="accent3" w:themeFillTint="66"/>
          </w:tcPr>
          <w:p w14:paraId="2F2EF9AB" w14:textId="77777777" w:rsidR="004E347F" w:rsidRPr="00D14135" w:rsidRDefault="004E347F" w:rsidP="002D3D9B">
            <w:pPr>
              <w:rPr>
                <w:b/>
                <w:sz w:val="20"/>
                <w:szCs w:val="20"/>
              </w:rPr>
            </w:pPr>
            <w:r w:rsidRPr="00D14135">
              <w:rPr>
                <w:b/>
                <w:sz w:val="20"/>
                <w:szCs w:val="20"/>
              </w:rPr>
              <w:t>Employer’s Proportionate Share of the Net Pension Liability (Asset) as a Percentage of its Covered-Employee Payroll</w:t>
            </w:r>
          </w:p>
        </w:tc>
        <w:tc>
          <w:tcPr>
            <w:tcW w:w="1260" w:type="dxa"/>
            <w:shd w:val="clear" w:color="auto" w:fill="D6E3BC" w:themeFill="accent3" w:themeFillTint="66"/>
            <w:vAlign w:val="center"/>
          </w:tcPr>
          <w:p w14:paraId="18EEF233" w14:textId="2EA135EE" w:rsidR="004E347F" w:rsidRPr="00780B1E" w:rsidRDefault="004E347F" w:rsidP="004E347F">
            <w:pPr>
              <w:jc w:val="center"/>
              <w:rPr>
                <w:sz w:val="20"/>
                <w:szCs w:val="20"/>
              </w:rPr>
            </w:pPr>
            <w:r w:rsidRPr="00780B1E">
              <w:rPr>
                <w:sz w:val="20"/>
                <w:szCs w:val="20"/>
              </w:rPr>
              <w:t>[Calculation: 1 divided by 2] %</w:t>
            </w:r>
          </w:p>
        </w:tc>
        <w:tc>
          <w:tcPr>
            <w:tcW w:w="1260" w:type="dxa"/>
            <w:shd w:val="clear" w:color="auto" w:fill="D6E3BC" w:themeFill="accent3" w:themeFillTint="66"/>
            <w:vAlign w:val="center"/>
          </w:tcPr>
          <w:p w14:paraId="382CD915" w14:textId="58B4535D" w:rsidR="004E347F" w:rsidRPr="00780B1E" w:rsidRDefault="004E347F" w:rsidP="002D3D9B">
            <w:pPr>
              <w:jc w:val="center"/>
              <w:rPr>
                <w:sz w:val="20"/>
                <w:szCs w:val="20"/>
              </w:rPr>
            </w:pPr>
            <w:r w:rsidRPr="00780B1E">
              <w:rPr>
                <w:sz w:val="20"/>
                <w:szCs w:val="20"/>
              </w:rPr>
              <w:t>[Calculation: 1 divided by 2] %</w:t>
            </w:r>
          </w:p>
        </w:tc>
        <w:tc>
          <w:tcPr>
            <w:tcW w:w="1275" w:type="dxa"/>
            <w:shd w:val="clear" w:color="auto" w:fill="D6E3BC" w:themeFill="accent3" w:themeFillTint="66"/>
            <w:vAlign w:val="center"/>
          </w:tcPr>
          <w:p w14:paraId="2B90CACE" w14:textId="77777777" w:rsidR="004E347F" w:rsidRPr="00780B1E" w:rsidRDefault="004E347F" w:rsidP="002D3D9B">
            <w:pPr>
              <w:jc w:val="center"/>
              <w:rPr>
                <w:sz w:val="20"/>
                <w:szCs w:val="20"/>
              </w:rPr>
            </w:pPr>
            <w:r w:rsidRPr="00780B1E">
              <w:rPr>
                <w:sz w:val="20"/>
                <w:szCs w:val="20"/>
              </w:rPr>
              <w:t>[Calculation: 1 divided by 2] %</w:t>
            </w:r>
          </w:p>
        </w:tc>
        <w:tc>
          <w:tcPr>
            <w:tcW w:w="1260" w:type="dxa"/>
            <w:tcBorders>
              <w:bottom w:val="single" w:sz="4" w:space="0" w:color="000000" w:themeColor="text1"/>
            </w:tcBorders>
            <w:shd w:val="clear" w:color="auto" w:fill="D6E3BC" w:themeFill="accent3" w:themeFillTint="66"/>
            <w:vAlign w:val="center"/>
          </w:tcPr>
          <w:p w14:paraId="6CC101F2" w14:textId="77777777" w:rsidR="004E347F" w:rsidRPr="00780B1E" w:rsidRDefault="004E347F" w:rsidP="002D3D9B">
            <w:pPr>
              <w:jc w:val="center"/>
              <w:rPr>
                <w:sz w:val="20"/>
                <w:szCs w:val="20"/>
              </w:rPr>
            </w:pPr>
            <w:r w:rsidRPr="00780B1E">
              <w:rPr>
                <w:sz w:val="20"/>
                <w:szCs w:val="20"/>
              </w:rPr>
              <w:t>[Calculation: 1 divided by 2] %</w:t>
            </w:r>
          </w:p>
        </w:tc>
        <w:tc>
          <w:tcPr>
            <w:tcW w:w="1260" w:type="dxa"/>
            <w:shd w:val="clear" w:color="auto" w:fill="D6E3BC" w:themeFill="accent3" w:themeFillTint="66"/>
            <w:vAlign w:val="center"/>
          </w:tcPr>
          <w:p w14:paraId="43749B32" w14:textId="77777777" w:rsidR="004E347F" w:rsidRPr="00780B1E" w:rsidRDefault="004E347F" w:rsidP="002D3D9B">
            <w:pPr>
              <w:jc w:val="center"/>
              <w:rPr>
                <w:sz w:val="20"/>
                <w:szCs w:val="20"/>
              </w:rPr>
            </w:pPr>
            <w:r w:rsidRPr="00780B1E">
              <w:rPr>
                <w:sz w:val="20"/>
                <w:szCs w:val="20"/>
              </w:rPr>
              <w:t>[Calculation: 1 divided by 2] %</w:t>
            </w:r>
          </w:p>
        </w:tc>
        <w:tc>
          <w:tcPr>
            <w:tcW w:w="1260" w:type="dxa"/>
            <w:shd w:val="clear" w:color="auto" w:fill="D6E3BC" w:themeFill="accent3" w:themeFillTint="66"/>
            <w:vAlign w:val="center"/>
          </w:tcPr>
          <w:p w14:paraId="6B72B7C9" w14:textId="77777777" w:rsidR="004E347F" w:rsidRPr="00780B1E" w:rsidRDefault="004E347F" w:rsidP="002D3D9B">
            <w:pPr>
              <w:jc w:val="center"/>
              <w:rPr>
                <w:sz w:val="20"/>
                <w:szCs w:val="20"/>
              </w:rPr>
            </w:pPr>
            <w:r w:rsidRPr="00780B1E">
              <w:rPr>
                <w:sz w:val="20"/>
                <w:szCs w:val="20"/>
              </w:rPr>
              <w:t>[Calculation: 1 divided by 2] %</w:t>
            </w:r>
          </w:p>
        </w:tc>
        <w:tc>
          <w:tcPr>
            <w:tcW w:w="1260" w:type="dxa"/>
            <w:shd w:val="clear" w:color="auto" w:fill="D6E3BC" w:themeFill="accent3" w:themeFillTint="66"/>
            <w:vAlign w:val="center"/>
          </w:tcPr>
          <w:p w14:paraId="2B018611" w14:textId="77777777" w:rsidR="004E347F" w:rsidRPr="00780B1E" w:rsidRDefault="004E347F" w:rsidP="002D3D9B">
            <w:pPr>
              <w:jc w:val="center"/>
              <w:rPr>
                <w:sz w:val="20"/>
                <w:szCs w:val="20"/>
              </w:rPr>
            </w:pPr>
            <w:r w:rsidRPr="00780B1E">
              <w:rPr>
                <w:sz w:val="20"/>
                <w:szCs w:val="20"/>
              </w:rPr>
              <w:t>[Calculation: 1 divided by 2] %</w:t>
            </w:r>
          </w:p>
        </w:tc>
        <w:tc>
          <w:tcPr>
            <w:tcW w:w="1350" w:type="dxa"/>
            <w:shd w:val="clear" w:color="auto" w:fill="D6E3BC" w:themeFill="accent3" w:themeFillTint="66"/>
            <w:vAlign w:val="center"/>
          </w:tcPr>
          <w:p w14:paraId="74811151" w14:textId="77777777" w:rsidR="004E347F" w:rsidRPr="00780B1E" w:rsidRDefault="004E347F" w:rsidP="002D3D9B">
            <w:pPr>
              <w:jc w:val="center"/>
              <w:rPr>
                <w:sz w:val="20"/>
                <w:szCs w:val="20"/>
              </w:rPr>
            </w:pPr>
            <w:r w:rsidRPr="00780B1E">
              <w:rPr>
                <w:sz w:val="20"/>
                <w:szCs w:val="20"/>
              </w:rPr>
              <w:t>[Calculation: 1 divided by 2] %</w:t>
            </w:r>
          </w:p>
        </w:tc>
        <w:tc>
          <w:tcPr>
            <w:tcW w:w="1260" w:type="dxa"/>
            <w:shd w:val="clear" w:color="auto" w:fill="D6E3BC" w:themeFill="accent3" w:themeFillTint="66"/>
            <w:vAlign w:val="center"/>
          </w:tcPr>
          <w:p w14:paraId="168233C9" w14:textId="77777777" w:rsidR="004E347F" w:rsidRPr="00780B1E" w:rsidRDefault="004E347F" w:rsidP="002D3D9B">
            <w:pPr>
              <w:jc w:val="center"/>
              <w:rPr>
                <w:sz w:val="20"/>
                <w:szCs w:val="20"/>
              </w:rPr>
            </w:pPr>
            <w:r w:rsidRPr="00780B1E">
              <w:rPr>
                <w:sz w:val="20"/>
                <w:szCs w:val="20"/>
              </w:rPr>
              <w:t>[Calculation: 1 divided by 2] %</w:t>
            </w:r>
          </w:p>
        </w:tc>
        <w:tc>
          <w:tcPr>
            <w:tcW w:w="1350" w:type="dxa"/>
            <w:shd w:val="clear" w:color="auto" w:fill="D6E3BC" w:themeFill="accent3" w:themeFillTint="66"/>
            <w:vAlign w:val="center"/>
          </w:tcPr>
          <w:p w14:paraId="1C09541A" w14:textId="77777777" w:rsidR="004E347F" w:rsidRPr="00780B1E" w:rsidRDefault="004E347F" w:rsidP="002D3D9B">
            <w:pPr>
              <w:jc w:val="center"/>
              <w:rPr>
                <w:sz w:val="20"/>
                <w:szCs w:val="20"/>
              </w:rPr>
            </w:pPr>
            <w:r w:rsidRPr="00780B1E">
              <w:rPr>
                <w:sz w:val="20"/>
                <w:szCs w:val="20"/>
              </w:rPr>
              <w:t>[Calculation: 1 divided by 2] %</w:t>
            </w:r>
          </w:p>
        </w:tc>
      </w:tr>
      <w:tr w:rsidR="004E347F" w:rsidRPr="00780B1E" w14:paraId="5F4680A0" w14:textId="77777777" w:rsidTr="006B1C23">
        <w:trPr>
          <w:jc w:val="center"/>
        </w:trPr>
        <w:tc>
          <w:tcPr>
            <w:tcW w:w="1710" w:type="dxa"/>
          </w:tcPr>
          <w:p w14:paraId="7D31CC75" w14:textId="77777777" w:rsidR="004E347F" w:rsidRPr="00D14135" w:rsidRDefault="004E347F" w:rsidP="002D3D9B">
            <w:pPr>
              <w:rPr>
                <w:b/>
                <w:sz w:val="20"/>
                <w:szCs w:val="20"/>
              </w:rPr>
            </w:pPr>
            <w:r w:rsidRPr="00D14135">
              <w:rPr>
                <w:b/>
                <w:sz w:val="20"/>
                <w:szCs w:val="20"/>
              </w:rPr>
              <w:t xml:space="preserve">Plan Fiduciary Net Position as a Percentage of the Total Pension Liability </w:t>
            </w:r>
            <w:r w:rsidRPr="00D14135">
              <w:rPr>
                <w:b/>
                <w:sz w:val="20"/>
                <w:szCs w:val="20"/>
                <w:vertAlign w:val="superscript"/>
              </w:rPr>
              <w:t>B</w:t>
            </w:r>
          </w:p>
        </w:tc>
        <w:tc>
          <w:tcPr>
            <w:tcW w:w="1260" w:type="dxa"/>
            <w:shd w:val="clear" w:color="auto" w:fill="92CDDC" w:themeFill="accent5" w:themeFillTint="99"/>
            <w:vAlign w:val="center"/>
          </w:tcPr>
          <w:p w14:paraId="043C4A35" w14:textId="54D6A8DF" w:rsidR="004E347F" w:rsidRPr="004E347F" w:rsidRDefault="004E347F" w:rsidP="004E347F">
            <w:pPr>
              <w:jc w:val="center"/>
              <w:rPr>
                <w:sz w:val="20"/>
                <w:szCs w:val="20"/>
              </w:rPr>
            </w:pPr>
            <w:r>
              <w:rPr>
                <w:sz w:val="20"/>
                <w:szCs w:val="20"/>
              </w:rPr>
              <w:t>76.0%</w:t>
            </w:r>
          </w:p>
        </w:tc>
        <w:tc>
          <w:tcPr>
            <w:tcW w:w="1260" w:type="dxa"/>
            <w:shd w:val="clear" w:color="auto" w:fill="B2A1C7" w:themeFill="accent4" w:themeFillTint="99"/>
            <w:vAlign w:val="center"/>
          </w:tcPr>
          <w:p w14:paraId="7A7DA47A" w14:textId="21CE5915" w:rsidR="004E347F" w:rsidRDefault="004E347F" w:rsidP="002D3D9B">
            <w:pPr>
              <w:jc w:val="center"/>
              <w:rPr>
                <w:sz w:val="20"/>
                <w:szCs w:val="20"/>
              </w:rPr>
            </w:pPr>
            <w:r>
              <w:rPr>
                <w:sz w:val="20"/>
                <w:szCs w:val="20"/>
              </w:rPr>
              <w:t>74.3</w:t>
            </w:r>
            <w:r w:rsidRPr="00070457">
              <w:rPr>
                <w:sz w:val="20"/>
                <w:szCs w:val="20"/>
              </w:rPr>
              <w:t>%</w:t>
            </w:r>
          </w:p>
        </w:tc>
        <w:tc>
          <w:tcPr>
            <w:tcW w:w="1275" w:type="dxa"/>
            <w:shd w:val="clear" w:color="auto" w:fill="B2A1C7" w:themeFill="accent4" w:themeFillTint="99"/>
            <w:vAlign w:val="center"/>
          </w:tcPr>
          <w:p w14:paraId="411BE5D0" w14:textId="77777777" w:rsidR="004E347F" w:rsidRDefault="004E347F" w:rsidP="002D3D9B">
            <w:pPr>
              <w:jc w:val="center"/>
              <w:rPr>
                <w:sz w:val="20"/>
                <w:szCs w:val="20"/>
              </w:rPr>
            </w:pPr>
            <w:r>
              <w:rPr>
                <w:sz w:val="20"/>
                <w:szCs w:val="20"/>
              </w:rPr>
              <w:t>72.4</w:t>
            </w:r>
            <w:r w:rsidRPr="00070457">
              <w:rPr>
                <w:sz w:val="20"/>
                <w:szCs w:val="20"/>
              </w:rPr>
              <w:t>%</w:t>
            </w:r>
          </w:p>
        </w:tc>
        <w:tc>
          <w:tcPr>
            <w:tcW w:w="1260" w:type="dxa"/>
            <w:shd w:val="clear" w:color="auto" w:fill="B2A1C7" w:themeFill="accent4" w:themeFillTint="99"/>
            <w:vAlign w:val="center"/>
          </w:tcPr>
          <w:p w14:paraId="664C4263" w14:textId="77777777" w:rsidR="004E347F" w:rsidRPr="00780B1E" w:rsidRDefault="004E347F" w:rsidP="002D3D9B">
            <w:pPr>
              <w:jc w:val="center"/>
              <w:rPr>
                <w:sz w:val="20"/>
                <w:szCs w:val="20"/>
              </w:rPr>
            </w:pPr>
            <w:r>
              <w:rPr>
                <w:sz w:val="20"/>
                <w:szCs w:val="20"/>
              </w:rPr>
              <w:t>83.9%</w:t>
            </w:r>
          </w:p>
        </w:tc>
        <w:tc>
          <w:tcPr>
            <w:tcW w:w="1260" w:type="dxa"/>
            <w:shd w:val="clear" w:color="auto" w:fill="B2A1C7" w:themeFill="accent4" w:themeFillTint="99"/>
            <w:vAlign w:val="center"/>
          </w:tcPr>
          <w:p w14:paraId="169BCA67" w14:textId="77777777" w:rsidR="004E347F" w:rsidRPr="00780B1E" w:rsidRDefault="004E347F" w:rsidP="002D3D9B">
            <w:pPr>
              <w:jc w:val="center"/>
              <w:rPr>
                <w:sz w:val="20"/>
                <w:szCs w:val="20"/>
              </w:rPr>
            </w:pPr>
            <w:r>
              <w:rPr>
                <w:sz w:val="20"/>
                <w:szCs w:val="20"/>
              </w:rPr>
              <w:t>65.6</w:t>
            </w:r>
            <w:r w:rsidRPr="00780B1E">
              <w:rPr>
                <w:sz w:val="20"/>
                <w:szCs w:val="20"/>
              </w:rPr>
              <w:t>%</w:t>
            </w:r>
          </w:p>
        </w:tc>
        <w:tc>
          <w:tcPr>
            <w:tcW w:w="1260" w:type="dxa"/>
            <w:shd w:val="clear" w:color="auto" w:fill="B2A1C7" w:themeFill="accent4" w:themeFillTint="99"/>
            <w:vAlign w:val="center"/>
          </w:tcPr>
          <w:p w14:paraId="71B07D40" w14:textId="77777777" w:rsidR="004E347F" w:rsidRPr="00780B1E" w:rsidRDefault="004E347F" w:rsidP="002D3D9B">
            <w:pPr>
              <w:jc w:val="center"/>
              <w:rPr>
                <w:sz w:val="20"/>
                <w:szCs w:val="20"/>
              </w:rPr>
            </w:pPr>
            <w:r>
              <w:rPr>
                <w:sz w:val="20"/>
                <w:szCs w:val="20"/>
              </w:rPr>
              <w:t>68.6</w:t>
            </w:r>
            <w:r w:rsidRPr="00780B1E">
              <w:rPr>
                <w:sz w:val="20"/>
                <w:szCs w:val="20"/>
              </w:rPr>
              <w:t>%</w:t>
            </w:r>
          </w:p>
        </w:tc>
        <w:tc>
          <w:tcPr>
            <w:tcW w:w="1260" w:type="dxa"/>
            <w:shd w:val="clear" w:color="auto" w:fill="B2A1C7" w:themeFill="accent4" w:themeFillTint="99"/>
            <w:vAlign w:val="center"/>
          </w:tcPr>
          <w:p w14:paraId="1AC1E40F" w14:textId="77777777" w:rsidR="004E347F" w:rsidRPr="00780B1E" w:rsidRDefault="004E347F" w:rsidP="002D3D9B">
            <w:pPr>
              <w:jc w:val="center"/>
              <w:rPr>
                <w:sz w:val="20"/>
                <w:szCs w:val="20"/>
              </w:rPr>
            </w:pPr>
            <w:r>
              <w:rPr>
                <w:sz w:val="20"/>
                <w:szCs w:val="20"/>
              </w:rPr>
              <w:t>68.2</w:t>
            </w:r>
            <w:r w:rsidRPr="00780B1E">
              <w:rPr>
                <w:sz w:val="20"/>
                <w:szCs w:val="20"/>
              </w:rPr>
              <w:t>%</w:t>
            </w:r>
          </w:p>
        </w:tc>
        <w:tc>
          <w:tcPr>
            <w:tcW w:w="1350" w:type="dxa"/>
            <w:shd w:val="clear" w:color="auto" w:fill="B2A1C7" w:themeFill="accent4" w:themeFillTint="99"/>
            <w:vAlign w:val="center"/>
          </w:tcPr>
          <w:p w14:paraId="1B56C4D4" w14:textId="77777777" w:rsidR="004E347F" w:rsidRPr="00780B1E" w:rsidRDefault="004E347F" w:rsidP="002D3D9B">
            <w:pPr>
              <w:jc w:val="center"/>
              <w:rPr>
                <w:sz w:val="20"/>
                <w:szCs w:val="20"/>
              </w:rPr>
            </w:pPr>
            <w:r>
              <w:rPr>
                <w:sz w:val="20"/>
                <w:szCs w:val="20"/>
              </w:rPr>
              <w:t>65.6</w:t>
            </w:r>
            <w:r w:rsidRPr="00780B1E">
              <w:rPr>
                <w:sz w:val="20"/>
                <w:szCs w:val="20"/>
              </w:rPr>
              <w:t>%</w:t>
            </w:r>
          </w:p>
        </w:tc>
        <w:tc>
          <w:tcPr>
            <w:tcW w:w="1260" w:type="dxa"/>
            <w:shd w:val="clear" w:color="auto" w:fill="B2A1C7" w:themeFill="accent4" w:themeFillTint="99"/>
            <w:vAlign w:val="center"/>
          </w:tcPr>
          <w:p w14:paraId="6AC9C763" w14:textId="77777777" w:rsidR="004E347F" w:rsidRPr="00780B1E" w:rsidRDefault="004E347F" w:rsidP="002D3D9B">
            <w:pPr>
              <w:jc w:val="center"/>
              <w:rPr>
                <w:sz w:val="20"/>
                <w:szCs w:val="20"/>
              </w:rPr>
            </w:pPr>
            <w:r>
              <w:rPr>
                <w:sz w:val="20"/>
                <w:szCs w:val="20"/>
              </w:rPr>
              <w:t>59.9%</w:t>
            </w:r>
          </w:p>
        </w:tc>
        <w:tc>
          <w:tcPr>
            <w:tcW w:w="1350" w:type="dxa"/>
            <w:shd w:val="clear" w:color="auto" w:fill="B2A1C7" w:themeFill="accent4" w:themeFillTint="99"/>
            <w:vAlign w:val="center"/>
          </w:tcPr>
          <w:p w14:paraId="59F32104" w14:textId="0F83ABC7" w:rsidR="004E347F" w:rsidRPr="00780B1E" w:rsidRDefault="004E347F" w:rsidP="002D3D9B">
            <w:pPr>
              <w:jc w:val="center"/>
              <w:rPr>
                <w:sz w:val="20"/>
                <w:szCs w:val="20"/>
              </w:rPr>
            </w:pPr>
            <w:r>
              <w:rPr>
                <w:sz w:val="20"/>
                <w:szCs w:val="20"/>
              </w:rPr>
              <w:t>62.5%</w:t>
            </w:r>
          </w:p>
        </w:tc>
      </w:tr>
    </w:tbl>
    <w:p w14:paraId="4BF542ED" w14:textId="49A88566" w:rsidR="004604BA" w:rsidRDefault="001D7C5E" w:rsidP="001D7C5E">
      <w:pPr>
        <w:rPr>
          <w:sz w:val="20"/>
          <w:szCs w:val="20"/>
        </w:rPr>
      </w:pPr>
      <w:r w:rsidRPr="0005606F">
        <w:rPr>
          <w:sz w:val="20"/>
          <w:szCs w:val="20"/>
        </w:rPr>
        <w:t>*The amounts presented have a measurement date of the previous fiscal year end.</w:t>
      </w:r>
    </w:p>
    <w:p w14:paraId="1B155145" w14:textId="77777777" w:rsidR="001D7C5E" w:rsidRPr="004604BA" w:rsidRDefault="001D7C5E" w:rsidP="001D7C5E">
      <w:pPr>
        <w:rPr>
          <w:sz w:val="20"/>
          <w:szCs w:val="20"/>
        </w:rPr>
      </w:pPr>
      <w:r w:rsidRPr="004604BA">
        <w:rPr>
          <w:rFonts w:ascii="Palatino Linotype" w:hAnsi="Palatino Linotype"/>
          <w:b/>
          <w:i/>
          <w:sz w:val="20"/>
          <w:szCs w:val="20"/>
        </w:rPr>
        <w:t>For reference only:</w:t>
      </w:r>
    </w:p>
    <w:p w14:paraId="1BDB8F5F" w14:textId="77777777" w:rsidR="001D7C5E" w:rsidRPr="004604BA" w:rsidRDefault="001D7C5E" w:rsidP="001D7C5E">
      <w:pPr>
        <w:rPr>
          <w:rFonts w:ascii="Palatino Linotype" w:hAnsi="Palatino Linotype"/>
          <w:i/>
          <w:sz w:val="20"/>
          <w:szCs w:val="20"/>
        </w:rPr>
      </w:pPr>
      <w:r w:rsidRPr="004604BA">
        <w:rPr>
          <w:rFonts w:ascii="Palatino Linotype" w:hAnsi="Palatino Linotype"/>
          <w:sz w:val="20"/>
          <w:szCs w:val="20"/>
          <w:vertAlign w:val="superscript"/>
        </w:rPr>
        <w:t>A</w:t>
      </w:r>
      <w:r w:rsidRPr="004604BA">
        <w:rPr>
          <w:rFonts w:ascii="Palatino Linotype" w:hAnsi="Palatino Linotype"/>
          <w:b/>
          <w:i/>
          <w:sz w:val="20"/>
          <w:szCs w:val="20"/>
        </w:rPr>
        <w:t xml:space="preserve"> </w:t>
      </w:r>
      <w:r w:rsidRPr="004604BA">
        <w:rPr>
          <w:rFonts w:ascii="Palatino Linotype" w:hAnsi="Palatino Linotype"/>
          <w:i/>
          <w:sz w:val="20"/>
          <w:szCs w:val="20"/>
        </w:rPr>
        <w:t xml:space="preserve">Employer Covered-Employee Payroll as reported to TRSL during the measurement periods presented. </w:t>
      </w:r>
    </w:p>
    <w:p w14:paraId="5117F80B" w14:textId="77777777" w:rsidR="001D7C5E" w:rsidRPr="004604BA" w:rsidRDefault="001D7C5E" w:rsidP="001D7C5E">
      <w:pPr>
        <w:rPr>
          <w:rFonts w:ascii="Palatino Linotype" w:hAnsi="Palatino Linotype"/>
          <w:i/>
          <w:sz w:val="20"/>
          <w:szCs w:val="20"/>
        </w:rPr>
      </w:pPr>
      <w:r w:rsidRPr="004604BA">
        <w:rPr>
          <w:rFonts w:ascii="Palatino Linotype" w:hAnsi="Palatino Linotype"/>
          <w:sz w:val="20"/>
          <w:szCs w:val="20"/>
          <w:vertAlign w:val="superscript"/>
        </w:rPr>
        <w:t>B</w:t>
      </w:r>
      <w:r w:rsidRPr="004604BA">
        <w:rPr>
          <w:rFonts w:ascii="Palatino Linotype" w:hAnsi="Palatino Linotype"/>
          <w:i/>
          <w:sz w:val="20"/>
          <w:szCs w:val="20"/>
        </w:rPr>
        <w:t xml:space="preserve"> Refer to TRS</w:t>
      </w:r>
      <w:r w:rsidR="00D75ED0">
        <w:rPr>
          <w:rFonts w:ascii="Palatino Linotype" w:hAnsi="Palatino Linotype"/>
          <w:i/>
          <w:sz w:val="20"/>
          <w:szCs w:val="20"/>
        </w:rPr>
        <w:t>L’s</w:t>
      </w:r>
      <w:r w:rsidRPr="004604BA">
        <w:rPr>
          <w:rFonts w:ascii="Palatino Linotype" w:hAnsi="Palatino Linotype"/>
          <w:i/>
          <w:sz w:val="20"/>
          <w:szCs w:val="20"/>
        </w:rPr>
        <w:t xml:space="preserve"> C</w:t>
      </w:r>
      <w:r w:rsidR="00D75ED0">
        <w:rPr>
          <w:rFonts w:ascii="Palatino Linotype" w:hAnsi="Palatino Linotype"/>
          <w:i/>
          <w:sz w:val="20"/>
          <w:szCs w:val="20"/>
        </w:rPr>
        <w:t>omprehensive Annual Financial Report</w:t>
      </w:r>
      <w:r w:rsidRPr="004604BA">
        <w:rPr>
          <w:rFonts w:ascii="Palatino Linotype" w:hAnsi="Palatino Linotype"/>
          <w:i/>
          <w:sz w:val="20"/>
          <w:szCs w:val="20"/>
        </w:rPr>
        <w:t xml:space="preserve"> Schedule of Employers’ Net Pension Liability for the years presented.</w:t>
      </w:r>
    </w:p>
    <w:p w14:paraId="1F93913E" w14:textId="77777777" w:rsidR="00CD755B" w:rsidRDefault="00CD755B" w:rsidP="00737410"/>
    <w:p w14:paraId="7B37C9CB" w14:textId="77777777" w:rsidR="00177948" w:rsidRPr="00D14135" w:rsidRDefault="00177948" w:rsidP="00737410">
      <w:pPr>
        <w:rPr>
          <w:b/>
        </w:rPr>
      </w:pPr>
      <w:bookmarkStart w:id="0" w:name="_MON_1552134990"/>
      <w:bookmarkStart w:id="1" w:name="_MON_1552135013"/>
      <w:bookmarkStart w:id="2" w:name="_MON_1552125466"/>
      <w:bookmarkStart w:id="3" w:name="_MON_1554790416"/>
      <w:bookmarkStart w:id="4" w:name="_MON_1552133443"/>
      <w:bookmarkStart w:id="5" w:name="_MON_1552133877"/>
      <w:bookmarkStart w:id="6" w:name="_MON_1581321105"/>
      <w:bookmarkStart w:id="7" w:name="_MON_1581321748"/>
      <w:bookmarkStart w:id="8" w:name="_MON_1552133895"/>
      <w:bookmarkStart w:id="9" w:name="_MON_1552133913"/>
      <w:bookmarkStart w:id="10" w:name="_MON_1552133973"/>
      <w:bookmarkStart w:id="11" w:name="_MON_1552134052"/>
      <w:bookmarkStart w:id="12" w:name="_MON_1552134082"/>
      <w:bookmarkStart w:id="13" w:name="_MON_1552134948"/>
      <w:bookmarkStart w:id="14" w:name="_MON_1485937927"/>
      <w:bookmarkStart w:id="15" w:name="_MON_1518521836"/>
      <w:bookmarkStart w:id="16" w:name="_MON_1518521918"/>
      <w:bookmarkStart w:id="17" w:name="_MON_1518521958"/>
      <w:bookmarkStart w:id="18" w:name="_MON_1550666317"/>
      <w:bookmarkStart w:id="19" w:name="_MON_1550666370"/>
      <w:bookmarkStart w:id="20" w:name="_MON_1550666454"/>
      <w:bookmarkStart w:id="21" w:name="_MON_1550666500"/>
      <w:bookmarkStart w:id="22" w:name="_MON_1550666700"/>
      <w:bookmarkStart w:id="23" w:name="_MON_1550666730"/>
      <w:bookmarkStart w:id="24" w:name="_MON_1550666849"/>
      <w:bookmarkStart w:id="25" w:name="_MON_1550667030"/>
      <w:bookmarkStart w:id="26" w:name="_MON_15506671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D14135">
        <w:rPr>
          <w:b/>
        </w:rPr>
        <w:t>Schedule of Employer Contributions</w:t>
      </w:r>
    </w:p>
    <w:p w14:paraId="26455B85" w14:textId="77777777" w:rsidR="00177948" w:rsidRDefault="00177948" w:rsidP="00737410">
      <w:r w:rsidRPr="00D14135">
        <w:rPr>
          <w:b/>
        </w:rPr>
        <w:t>For the Years Ended June 30,</w:t>
      </w:r>
    </w:p>
    <w:p w14:paraId="4DD4D103" w14:textId="77777777" w:rsidR="00177948" w:rsidRDefault="00177948" w:rsidP="00737410"/>
    <w:tbl>
      <w:tblPr>
        <w:tblStyle w:val="TableGrid"/>
        <w:tblW w:w="9175" w:type="dxa"/>
        <w:tblLook w:val="04A0" w:firstRow="1" w:lastRow="0" w:firstColumn="1" w:lastColumn="0" w:noHBand="0" w:noVBand="1"/>
      </w:tblPr>
      <w:tblGrid>
        <w:gridCol w:w="797"/>
        <w:gridCol w:w="1808"/>
        <w:gridCol w:w="1756"/>
        <w:gridCol w:w="1381"/>
        <w:gridCol w:w="1965"/>
        <w:gridCol w:w="1468"/>
      </w:tblGrid>
      <w:tr w:rsidR="00177948" w:rsidRPr="00177948" w14:paraId="12334440" w14:textId="77777777" w:rsidTr="002D3D9B">
        <w:trPr>
          <w:trHeight w:val="1520"/>
        </w:trPr>
        <w:tc>
          <w:tcPr>
            <w:tcW w:w="797" w:type="dxa"/>
            <w:vAlign w:val="bottom"/>
          </w:tcPr>
          <w:p w14:paraId="786335CE" w14:textId="77777777" w:rsidR="00177948" w:rsidRPr="00D14135" w:rsidRDefault="00177948" w:rsidP="00177948">
            <w:pPr>
              <w:jc w:val="center"/>
              <w:rPr>
                <w:b/>
                <w:sz w:val="22"/>
                <w:szCs w:val="22"/>
              </w:rPr>
            </w:pPr>
            <w:r w:rsidRPr="00D14135">
              <w:rPr>
                <w:b/>
                <w:sz w:val="22"/>
                <w:szCs w:val="22"/>
              </w:rPr>
              <w:t>Date</w:t>
            </w:r>
          </w:p>
        </w:tc>
        <w:tc>
          <w:tcPr>
            <w:tcW w:w="1808" w:type="dxa"/>
            <w:vAlign w:val="bottom"/>
          </w:tcPr>
          <w:p w14:paraId="11141840" w14:textId="77777777" w:rsidR="00177948" w:rsidRPr="00D14135" w:rsidRDefault="0013280A" w:rsidP="00177948">
            <w:pPr>
              <w:jc w:val="center"/>
              <w:rPr>
                <w:b/>
                <w:sz w:val="22"/>
                <w:szCs w:val="22"/>
              </w:rPr>
            </w:pPr>
            <w:r>
              <w:rPr>
                <w:b/>
                <w:sz w:val="22"/>
                <w:szCs w:val="22"/>
              </w:rPr>
              <w:t>Statutorily</w:t>
            </w:r>
            <w:r w:rsidR="00177948" w:rsidRPr="00D14135">
              <w:rPr>
                <w:b/>
                <w:sz w:val="22"/>
                <w:szCs w:val="22"/>
              </w:rPr>
              <w:t xml:space="preserve"> Required Contribution </w:t>
            </w:r>
            <w:r w:rsidR="00177948" w:rsidRPr="00D14135">
              <w:rPr>
                <w:b/>
                <w:sz w:val="22"/>
                <w:szCs w:val="22"/>
                <w:vertAlign w:val="superscript"/>
              </w:rPr>
              <w:t>1</w:t>
            </w:r>
          </w:p>
        </w:tc>
        <w:tc>
          <w:tcPr>
            <w:tcW w:w="1756" w:type="dxa"/>
            <w:vAlign w:val="bottom"/>
          </w:tcPr>
          <w:p w14:paraId="4AF2FED4" w14:textId="77777777" w:rsidR="00177948" w:rsidRPr="00D14135" w:rsidRDefault="00177948" w:rsidP="00177948">
            <w:pPr>
              <w:jc w:val="center"/>
              <w:rPr>
                <w:b/>
                <w:sz w:val="22"/>
                <w:szCs w:val="22"/>
              </w:rPr>
            </w:pPr>
            <w:r w:rsidRPr="00D14135">
              <w:rPr>
                <w:b/>
                <w:sz w:val="22"/>
                <w:szCs w:val="22"/>
              </w:rPr>
              <w:t xml:space="preserve">Contributions in Relation to </w:t>
            </w:r>
            <w:r w:rsidR="0013280A">
              <w:rPr>
                <w:b/>
                <w:sz w:val="22"/>
                <w:szCs w:val="22"/>
              </w:rPr>
              <w:t>Statutorily</w:t>
            </w:r>
            <w:r w:rsidRPr="00D14135">
              <w:rPr>
                <w:b/>
                <w:sz w:val="22"/>
                <w:szCs w:val="22"/>
              </w:rPr>
              <w:t xml:space="preserve"> Required Contribution </w:t>
            </w:r>
            <w:r w:rsidRPr="00D14135">
              <w:rPr>
                <w:b/>
                <w:sz w:val="22"/>
                <w:szCs w:val="22"/>
                <w:vertAlign w:val="superscript"/>
              </w:rPr>
              <w:t>2</w:t>
            </w:r>
          </w:p>
        </w:tc>
        <w:tc>
          <w:tcPr>
            <w:tcW w:w="1381" w:type="dxa"/>
            <w:vAlign w:val="bottom"/>
          </w:tcPr>
          <w:p w14:paraId="6726F1F7" w14:textId="77777777" w:rsidR="00177948" w:rsidRPr="00D14135" w:rsidRDefault="00177948" w:rsidP="00177948">
            <w:pPr>
              <w:jc w:val="center"/>
              <w:rPr>
                <w:b/>
                <w:sz w:val="22"/>
                <w:szCs w:val="22"/>
              </w:rPr>
            </w:pPr>
            <w:r w:rsidRPr="00D14135">
              <w:rPr>
                <w:b/>
                <w:sz w:val="22"/>
                <w:szCs w:val="22"/>
              </w:rPr>
              <w:t>(1-2)</w:t>
            </w:r>
          </w:p>
          <w:p w14:paraId="5C1D8099" w14:textId="77777777" w:rsidR="00177948" w:rsidRPr="00D14135" w:rsidRDefault="00177948" w:rsidP="00177948">
            <w:pPr>
              <w:jc w:val="center"/>
              <w:rPr>
                <w:b/>
                <w:sz w:val="22"/>
                <w:szCs w:val="22"/>
              </w:rPr>
            </w:pPr>
            <w:r w:rsidRPr="00D14135">
              <w:rPr>
                <w:b/>
                <w:sz w:val="22"/>
                <w:szCs w:val="22"/>
              </w:rPr>
              <w:t>Contribution Deficiency (Excess)</w:t>
            </w:r>
          </w:p>
        </w:tc>
        <w:tc>
          <w:tcPr>
            <w:tcW w:w="1965" w:type="dxa"/>
            <w:vAlign w:val="bottom"/>
          </w:tcPr>
          <w:p w14:paraId="72DB4EB0" w14:textId="77777777" w:rsidR="00177948" w:rsidRPr="00D14135" w:rsidRDefault="00177948" w:rsidP="00177948">
            <w:pPr>
              <w:jc w:val="center"/>
              <w:rPr>
                <w:b/>
                <w:sz w:val="22"/>
                <w:szCs w:val="22"/>
              </w:rPr>
            </w:pPr>
            <w:r w:rsidRPr="00D14135">
              <w:rPr>
                <w:b/>
                <w:sz w:val="22"/>
                <w:szCs w:val="22"/>
              </w:rPr>
              <w:t xml:space="preserve">Employer’s Covered Employee Payroll </w:t>
            </w:r>
            <w:r w:rsidRPr="00D14135">
              <w:rPr>
                <w:b/>
                <w:sz w:val="22"/>
                <w:szCs w:val="22"/>
                <w:vertAlign w:val="superscript"/>
              </w:rPr>
              <w:t>3</w:t>
            </w:r>
          </w:p>
        </w:tc>
        <w:tc>
          <w:tcPr>
            <w:tcW w:w="1468" w:type="dxa"/>
            <w:vAlign w:val="bottom"/>
          </w:tcPr>
          <w:p w14:paraId="62669F5C" w14:textId="77777777" w:rsidR="00177948" w:rsidRPr="00D14135" w:rsidRDefault="00177948" w:rsidP="00177948">
            <w:pPr>
              <w:jc w:val="center"/>
              <w:rPr>
                <w:b/>
                <w:sz w:val="22"/>
                <w:szCs w:val="22"/>
              </w:rPr>
            </w:pPr>
            <w:r w:rsidRPr="00D14135">
              <w:rPr>
                <w:b/>
                <w:sz w:val="22"/>
                <w:szCs w:val="22"/>
              </w:rPr>
              <w:t>(2/3)</w:t>
            </w:r>
          </w:p>
          <w:p w14:paraId="15FC7C25" w14:textId="77777777" w:rsidR="00177948" w:rsidRPr="00D14135" w:rsidRDefault="00177948" w:rsidP="00177948">
            <w:pPr>
              <w:jc w:val="center"/>
              <w:rPr>
                <w:b/>
                <w:sz w:val="22"/>
                <w:szCs w:val="22"/>
              </w:rPr>
            </w:pPr>
            <w:r w:rsidRPr="00D14135">
              <w:rPr>
                <w:b/>
                <w:sz w:val="22"/>
                <w:szCs w:val="22"/>
              </w:rPr>
              <w:t>Contributions as a % of Covered Employee Payroll</w:t>
            </w:r>
          </w:p>
        </w:tc>
      </w:tr>
      <w:tr w:rsidR="003D6253" w:rsidRPr="00177948" w14:paraId="07A9CFA3" w14:textId="77777777" w:rsidTr="002D3D9B">
        <w:tc>
          <w:tcPr>
            <w:tcW w:w="797" w:type="dxa"/>
          </w:tcPr>
          <w:p w14:paraId="75DA6ADD" w14:textId="096615D7" w:rsidR="003D6253" w:rsidRPr="00D14135" w:rsidRDefault="003D6253" w:rsidP="003D6253">
            <w:pPr>
              <w:rPr>
                <w:b/>
                <w:sz w:val="22"/>
                <w:szCs w:val="22"/>
              </w:rPr>
            </w:pPr>
            <w:r>
              <w:rPr>
                <w:b/>
                <w:sz w:val="22"/>
                <w:szCs w:val="22"/>
              </w:rPr>
              <w:t>2025</w:t>
            </w:r>
          </w:p>
        </w:tc>
        <w:tc>
          <w:tcPr>
            <w:tcW w:w="1808" w:type="dxa"/>
            <w:shd w:val="clear" w:color="auto" w:fill="FFFF00"/>
          </w:tcPr>
          <w:p w14:paraId="57428DD4" w14:textId="13D3208F" w:rsidR="003D6253" w:rsidRPr="00177948" w:rsidRDefault="003D6253" w:rsidP="003D6253">
            <w:pPr>
              <w:rPr>
                <w:sz w:val="22"/>
                <w:szCs w:val="22"/>
              </w:rPr>
            </w:pPr>
            <w:r w:rsidRPr="00177948">
              <w:rPr>
                <w:sz w:val="22"/>
                <w:szCs w:val="22"/>
              </w:rPr>
              <w:t>$[insert amount]</w:t>
            </w:r>
          </w:p>
        </w:tc>
        <w:tc>
          <w:tcPr>
            <w:tcW w:w="1756" w:type="dxa"/>
            <w:shd w:val="clear" w:color="auto" w:fill="FFFF00"/>
          </w:tcPr>
          <w:p w14:paraId="2F47ED6F" w14:textId="06B5E972" w:rsidR="003D6253" w:rsidRPr="00177948" w:rsidRDefault="003D6253" w:rsidP="003D6253">
            <w:pPr>
              <w:jc w:val="center"/>
              <w:rPr>
                <w:sz w:val="22"/>
                <w:szCs w:val="22"/>
              </w:rPr>
            </w:pPr>
            <w:r w:rsidRPr="00177948">
              <w:rPr>
                <w:sz w:val="22"/>
                <w:szCs w:val="22"/>
              </w:rPr>
              <w:t>$[insert amount]</w:t>
            </w:r>
          </w:p>
        </w:tc>
        <w:tc>
          <w:tcPr>
            <w:tcW w:w="1381" w:type="dxa"/>
          </w:tcPr>
          <w:p w14:paraId="756C98FB" w14:textId="77777777" w:rsidR="003D6253" w:rsidRPr="00177948" w:rsidRDefault="003D6253" w:rsidP="003D6253">
            <w:pPr>
              <w:rPr>
                <w:sz w:val="22"/>
                <w:szCs w:val="22"/>
              </w:rPr>
            </w:pPr>
          </w:p>
        </w:tc>
        <w:tc>
          <w:tcPr>
            <w:tcW w:w="1965" w:type="dxa"/>
            <w:shd w:val="clear" w:color="auto" w:fill="FFFF00"/>
          </w:tcPr>
          <w:p w14:paraId="6235D755" w14:textId="1F1DE943" w:rsidR="003D6253" w:rsidRPr="00177948" w:rsidRDefault="003D6253" w:rsidP="003D6253">
            <w:pPr>
              <w:rPr>
                <w:sz w:val="22"/>
                <w:szCs w:val="22"/>
              </w:rPr>
            </w:pPr>
            <w:r w:rsidRPr="00177948">
              <w:rPr>
                <w:sz w:val="22"/>
                <w:szCs w:val="22"/>
              </w:rPr>
              <w:t>$[insert amount]</w:t>
            </w:r>
          </w:p>
        </w:tc>
        <w:tc>
          <w:tcPr>
            <w:tcW w:w="1468" w:type="dxa"/>
          </w:tcPr>
          <w:p w14:paraId="4692C559" w14:textId="77777777" w:rsidR="003D6253" w:rsidRPr="00177948" w:rsidRDefault="003D6253" w:rsidP="003D6253">
            <w:pPr>
              <w:rPr>
                <w:sz w:val="22"/>
                <w:szCs w:val="22"/>
              </w:rPr>
            </w:pPr>
          </w:p>
        </w:tc>
      </w:tr>
      <w:tr w:rsidR="003D6253" w:rsidRPr="00177948" w14:paraId="2C50B987" w14:textId="77777777" w:rsidTr="003D6253">
        <w:tc>
          <w:tcPr>
            <w:tcW w:w="797" w:type="dxa"/>
          </w:tcPr>
          <w:p w14:paraId="53CE168D" w14:textId="77777777" w:rsidR="003D6253" w:rsidRPr="00D14135" w:rsidRDefault="003D6253" w:rsidP="003D6253">
            <w:pPr>
              <w:rPr>
                <w:b/>
                <w:sz w:val="22"/>
                <w:szCs w:val="22"/>
              </w:rPr>
            </w:pPr>
            <w:bookmarkStart w:id="27" w:name="_Hlk127774507"/>
            <w:r w:rsidRPr="00D14135">
              <w:rPr>
                <w:b/>
                <w:sz w:val="22"/>
                <w:szCs w:val="22"/>
              </w:rPr>
              <w:t>202</w:t>
            </w:r>
            <w:r>
              <w:rPr>
                <w:b/>
                <w:sz w:val="22"/>
                <w:szCs w:val="22"/>
              </w:rPr>
              <w:t>4</w:t>
            </w:r>
          </w:p>
        </w:tc>
        <w:tc>
          <w:tcPr>
            <w:tcW w:w="1808" w:type="dxa"/>
            <w:shd w:val="clear" w:color="auto" w:fill="B2A1C7" w:themeFill="accent4" w:themeFillTint="99"/>
          </w:tcPr>
          <w:p w14:paraId="24440E1E"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61DE6824" w14:textId="77777777" w:rsidR="003D6253" w:rsidRPr="00177948" w:rsidRDefault="003D6253" w:rsidP="003D6253">
            <w:pPr>
              <w:rPr>
                <w:sz w:val="22"/>
                <w:szCs w:val="22"/>
              </w:rPr>
            </w:pPr>
            <w:r w:rsidRPr="00177948">
              <w:rPr>
                <w:sz w:val="22"/>
                <w:szCs w:val="22"/>
              </w:rPr>
              <w:t>$[insert amount]</w:t>
            </w:r>
          </w:p>
        </w:tc>
        <w:tc>
          <w:tcPr>
            <w:tcW w:w="1381" w:type="dxa"/>
          </w:tcPr>
          <w:p w14:paraId="2C4E25B7" w14:textId="77777777" w:rsidR="003D6253" w:rsidRPr="00177948" w:rsidRDefault="003D6253" w:rsidP="003D6253">
            <w:pPr>
              <w:rPr>
                <w:sz w:val="22"/>
                <w:szCs w:val="22"/>
              </w:rPr>
            </w:pPr>
          </w:p>
        </w:tc>
        <w:tc>
          <w:tcPr>
            <w:tcW w:w="1965" w:type="dxa"/>
            <w:shd w:val="clear" w:color="auto" w:fill="B2A1C7" w:themeFill="accent4" w:themeFillTint="99"/>
          </w:tcPr>
          <w:p w14:paraId="4D09A1E4" w14:textId="77777777" w:rsidR="003D6253" w:rsidRPr="00177948" w:rsidRDefault="003D6253" w:rsidP="003D6253">
            <w:pPr>
              <w:rPr>
                <w:sz w:val="22"/>
                <w:szCs w:val="22"/>
              </w:rPr>
            </w:pPr>
            <w:r w:rsidRPr="00177948">
              <w:rPr>
                <w:sz w:val="22"/>
                <w:szCs w:val="22"/>
              </w:rPr>
              <w:t>$[insert amount]</w:t>
            </w:r>
          </w:p>
        </w:tc>
        <w:tc>
          <w:tcPr>
            <w:tcW w:w="1468" w:type="dxa"/>
          </w:tcPr>
          <w:p w14:paraId="05947B74" w14:textId="77777777" w:rsidR="003D6253" w:rsidRPr="00177948" w:rsidRDefault="003D6253" w:rsidP="003D6253">
            <w:pPr>
              <w:rPr>
                <w:sz w:val="22"/>
                <w:szCs w:val="22"/>
              </w:rPr>
            </w:pPr>
          </w:p>
        </w:tc>
      </w:tr>
      <w:bookmarkEnd w:id="27"/>
      <w:tr w:rsidR="003D6253" w:rsidRPr="00177948" w14:paraId="212D17C0" w14:textId="77777777" w:rsidTr="002D3D9B">
        <w:tc>
          <w:tcPr>
            <w:tcW w:w="797" w:type="dxa"/>
          </w:tcPr>
          <w:p w14:paraId="2FEA4636" w14:textId="77777777" w:rsidR="003D6253" w:rsidRPr="00D14135" w:rsidRDefault="003D6253" w:rsidP="003D6253">
            <w:pPr>
              <w:rPr>
                <w:b/>
                <w:sz w:val="22"/>
                <w:szCs w:val="22"/>
              </w:rPr>
            </w:pPr>
            <w:r w:rsidRPr="00D14135">
              <w:rPr>
                <w:b/>
                <w:sz w:val="22"/>
                <w:szCs w:val="22"/>
              </w:rPr>
              <w:t>202</w:t>
            </w:r>
            <w:r>
              <w:rPr>
                <w:b/>
                <w:sz w:val="22"/>
                <w:szCs w:val="22"/>
              </w:rPr>
              <w:t>3</w:t>
            </w:r>
          </w:p>
        </w:tc>
        <w:tc>
          <w:tcPr>
            <w:tcW w:w="1808" w:type="dxa"/>
            <w:shd w:val="clear" w:color="auto" w:fill="B2A1C7" w:themeFill="accent4" w:themeFillTint="99"/>
          </w:tcPr>
          <w:p w14:paraId="49945B1C"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5B7824AD" w14:textId="77777777" w:rsidR="003D6253" w:rsidRPr="00177948" w:rsidRDefault="003D6253" w:rsidP="003D6253">
            <w:pPr>
              <w:rPr>
                <w:sz w:val="22"/>
                <w:szCs w:val="22"/>
              </w:rPr>
            </w:pPr>
            <w:r w:rsidRPr="00177948">
              <w:rPr>
                <w:sz w:val="22"/>
                <w:szCs w:val="22"/>
              </w:rPr>
              <w:t>$[insert amount]</w:t>
            </w:r>
          </w:p>
        </w:tc>
        <w:tc>
          <w:tcPr>
            <w:tcW w:w="1381" w:type="dxa"/>
          </w:tcPr>
          <w:p w14:paraId="2B23E315" w14:textId="77777777" w:rsidR="003D6253" w:rsidRPr="00177948" w:rsidRDefault="003D6253" w:rsidP="003D6253">
            <w:pPr>
              <w:rPr>
                <w:sz w:val="22"/>
                <w:szCs w:val="22"/>
              </w:rPr>
            </w:pPr>
          </w:p>
        </w:tc>
        <w:tc>
          <w:tcPr>
            <w:tcW w:w="1965" w:type="dxa"/>
            <w:shd w:val="clear" w:color="auto" w:fill="B2A1C7" w:themeFill="accent4" w:themeFillTint="99"/>
          </w:tcPr>
          <w:p w14:paraId="1ACB5521" w14:textId="77777777" w:rsidR="003D6253" w:rsidRPr="00177948" w:rsidRDefault="003D6253" w:rsidP="003D6253">
            <w:pPr>
              <w:rPr>
                <w:sz w:val="22"/>
                <w:szCs w:val="22"/>
              </w:rPr>
            </w:pPr>
            <w:r w:rsidRPr="00177948">
              <w:rPr>
                <w:sz w:val="22"/>
                <w:szCs w:val="22"/>
              </w:rPr>
              <w:t>$[insert amount]</w:t>
            </w:r>
          </w:p>
        </w:tc>
        <w:tc>
          <w:tcPr>
            <w:tcW w:w="1468" w:type="dxa"/>
          </w:tcPr>
          <w:p w14:paraId="058D84D2" w14:textId="77777777" w:rsidR="003D6253" w:rsidRPr="00177948" w:rsidRDefault="003D6253" w:rsidP="003D6253">
            <w:pPr>
              <w:rPr>
                <w:sz w:val="22"/>
                <w:szCs w:val="22"/>
              </w:rPr>
            </w:pPr>
          </w:p>
        </w:tc>
      </w:tr>
      <w:tr w:rsidR="003D6253" w:rsidRPr="00177948" w14:paraId="65E3FDB6" w14:textId="77777777" w:rsidTr="002D3D9B">
        <w:tc>
          <w:tcPr>
            <w:tcW w:w="797" w:type="dxa"/>
          </w:tcPr>
          <w:p w14:paraId="59F4E1B6" w14:textId="77777777" w:rsidR="003D6253" w:rsidRPr="00D14135" w:rsidRDefault="003D6253" w:rsidP="003D6253">
            <w:pPr>
              <w:rPr>
                <w:b/>
                <w:sz w:val="22"/>
                <w:szCs w:val="22"/>
              </w:rPr>
            </w:pPr>
            <w:r w:rsidRPr="00D14135">
              <w:rPr>
                <w:b/>
                <w:sz w:val="22"/>
                <w:szCs w:val="22"/>
              </w:rPr>
              <w:t>20</w:t>
            </w:r>
            <w:r>
              <w:rPr>
                <w:b/>
                <w:sz w:val="22"/>
                <w:szCs w:val="22"/>
              </w:rPr>
              <w:t>22</w:t>
            </w:r>
          </w:p>
        </w:tc>
        <w:tc>
          <w:tcPr>
            <w:tcW w:w="1808" w:type="dxa"/>
            <w:shd w:val="clear" w:color="auto" w:fill="B2A1C7" w:themeFill="accent4" w:themeFillTint="99"/>
          </w:tcPr>
          <w:p w14:paraId="2283EF77"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3A8674BC" w14:textId="77777777" w:rsidR="003D6253" w:rsidRPr="00177948" w:rsidRDefault="003D6253" w:rsidP="003D6253">
            <w:pPr>
              <w:rPr>
                <w:sz w:val="22"/>
                <w:szCs w:val="22"/>
              </w:rPr>
            </w:pPr>
            <w:r w:rsidRPr="00177948">
              <w:rPr>
                <w:sz w:val="22"/>
                <w:szCs w:val="22"/>
              </w:rPr>
              <w:t>$[insert amount]</w:t>
            </w:r>
          </w:p>
        </w:tc>
        <w:tc>
          <w:tcPr>
            <w:tcW w:w="1381" w:type="dxa"/>
          </w:tcPr>
          <w:p w14:paraId="5339153B" w14:textId="77777777" w:rsidR="003D6253" w:rsidRPr="00177948" w:rsidRDefault="003D6253" w:rsidP="003D6253">
            <w:pPr>
              <w:rPr>
                <w:sz w:val="22"/>
                <w:szCs w:val="22"/>
              </w:rPr>
            </w:pPr>
          </w:p>
        </w:tc>
        <w:tc>
          <w:tcPr>
            <w:tcW w:w="1965" w:type="dxa"/>
            <w:shd w:val="clear" w:color="auto" w:fill="B2A1C7" w:themeFill="accent4" w:themeFillTint="99"/>
          </w:tcPr>
          <w:p w14:paraId="4FF05678" w14:textId="77777777" w:rsidR="003D6253" w:rsidRPr="00177948" w:rsidRDefault="003D6253" w:rsidP="003D6253">
            <w:pPr>
              <w:rPr>
                <w:sz w:val="22"/>
                <w:szCs w:val="22"/>
              </w:rPr>
            </w:pPr>
            <w:r w:rsidRPr="00177948">
              <w:rPr>
                <w:sz w:val="22"/>
                <w:szCs w:val="22"/>
              </w:rPr>
              <w:t>$[insert amount]</w:t>
            </w:r>
          </w:p>
        </w:tc>
        <w:tc>
          <w:tcPr>
            <w:tcW w:w="1468" w:type="dxa"/>
          </w:tcPr>
          <w:p w14:paraId="523211DC" w14:textId="77777777" w:rsidR="003D6253" w:rsidRPr="00177948" w:rsidRDefault="003D6253" w:rsidP="003D6253">
            <w:pPr>
              <w:rPr>
                <w:sz w:val="22"/>
                <w:szCs w:val="22"/>
              </w:rPr>
            </w:pPr>
          </w:p>
        </w:tc>
      </w:tr>
      <w:tr w:rsidR="003D6253" w:rsidRPr="00177948" w14:paraId="1987A2DA" w14:textId="77777777" w:rsidTr="002D3D9B">
        <w:tc>
          <w:tcPr>
            <w:tcW w:w="797" w:type="dxa"/>
          </w:tcPr>
          <w:p w14:paraId="76891252" w14:textId="77777777" w:rsidR="003D6253" w:rsidRPr="00D14135" w:rsidRDefault="003D6253" w:rsidP="003D6253">
            <w:pPr>
              <w:rPr>
                <w:b/>
                <w:sz w:val="22"/>
                <w:szCs w:val="22"/>
              </w:rPr>
            </w:pPr>
            <w:r w:rsidRPr="00D14135">
              <w:rPr>
                <w:b/>
                <w:sz w:val="22"/>
                <w:szCs w:val="22"/>
              </w:rPr>
              <w:t>20</w:t>
            </w:r>
            <w:r>
              <w:rPr>
                <w:b/>
                <w:sz w:val="22"/>
                <w:szCs w:val="22"/>
              </w:rPr>
              <w:t>21</w:t>
            </w:r>
          </w:p>
        </w:tc>
        <w:tc>
          <w:tcPr>
            <w:tcW w:w="1808" w:type="dxa"/>
            <w:shd w:val="clear" w:color="auto" w:fill="B2A1C7" w:themeFill="accent4" w:themeFillTint="99"/>
          </w:tcPr>
          <w:p w14:paraId="0390C084"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63362AA5" w14:textId="77777777" w:rsidR="003D6253" w:rsidRPr="00177948" w:rsidRDefault="003D6253" w:rsidP="003D6253">
            <w:pPr>
              <w:rPr>
                <w:sz w:val="22"/>
                <w:szCs w:val="22"/>
              </w:rPr>
            </w:pPr>
            <w:r w:rsidRPr="00177948">
              <w:rPr>
                <w:sz w:val="22"/>
                <w:szCs w:val="22"/>
              </w:rPr>
              <w:t>$[insert amount]</w:t>
            </w:r>
          </w:p>
        </w:tc>
        <w:tc>
          <w:tcPr>
            <w:tcW w:w="1381" w:type="dxa"/>
          </w:tcPr>
          <w:p w14:paraId="300ED99A" w14:textId="77777777" w:rsidR="003D6253" w:rsidRPr="00177948" w:rsidRDefault="003D6253" w:rsidP="003D6253">
            <w:pPr>
              <w:rPr>
                <w:sz w:val="22"/>
                <w:szCs w:val="22"/>
              </w:rPr>
            </w:pPr>
          </w:p>
        </w:tc>
        <w:tc>
          <w:tcPr>
            <w:tcW w:w="1965" w:type="dxa"/>
            <w:shd w:val="clear" w:color="auto" w:fill="B2A1C7" w:themeFill="accent4" w:themeFillTint="99"/>
          </w:tcPr>
          <w:p w14:paraId="44BEC4BC" w14:textId="77777777" w:rsidR="003D6253" w:rsidRPr="00177948" w:rsidRDefault="003D6253" w:rsidP="003D6253">
            <w:pPr>
              <w:rPr>
                <w:sz w:val="22"/>
                <w:szCs w:val="22"/>
              </w:rPr>
            </w:pPr>
            <w:r w:rsidRPr="00177948">
              <w:rPr>
                <w:sz w:val="22"/>
                <w:szCs w:val="22"/>
              </w:rPr>
              <w:t>$[insert amount]</w:t>
            </w:r>
          </w:p>
        </w:tc>
        <w:tc>
          <w:tcPr>
            <w:tcW w:w="1468" w:type="dxa"/>
          </w:tcPr>
          <w:p w14:paraId="658E2754" w14:textId="77777777" w:rsidR="003D6253" w:rsidRPr="00177948" w:rsidRDefault="003D6253" w:rsidP="003D6253">
            <w:pPr>
              <w:rPr>
                <w:sz w:val="22"/>
                <w:szCs w:val="22"/>
              </w:rPr>
            </w:pPr>
          </w:p>
        </w:tc>
      </w:tr>
      <w:tr w:rsidR="003D6253" w:rsidRPr="00177948" w14:paraId="5DA08D2E" w14:textId="77777777" w:rsidTr="002D3D9B">
        <w:tc>
          <w:tcPr>
            <w:tcW w:w="797" w:type="dxa"/>
          </w:tcPr>
          <w:p w14:paraId="037F36CD" w14:textId="77777777" w:rsidR="003D6253" w:rsidRPr="00D14135" w:rsidRDefault="003D6253" w:rsidP="003D6253">
            <w:pPr>
              <w:rPr>
                <w:b/>
                <w:sz w:val="22"/>
                <w:szCs w:val="22"/>
              </w:rPr>
            </w:pPr>
            <w:r w:rsidRPr="00D14135">
              <w:rPr>
                <w:b/>
                <w:sz w:val="22"/>
                <w:szCs w:val="22"/>
              </w:rPr>
              <w:t>20</w:t>
            </w:r>
            <w:r>
              <w:rPr>
                <w:b/>
                <w:sz w:val="22"/>
                <w:szCs w:val="22"/>
              </w:rPr>
              <w:t>20</w:t>
            </w:r>
          </w:p>
        </w:tc>
        <w:tc>
          <w:tcPr>
            <w:tcW w:w="1808" w:type="dxa"/>
            <w:shd w:val="clear" w:color="auto" w:fill="B2A1C7" w:themeFill="accent4" w:themeFillTint="99"/>
          </w:tcPr>
          <w:p w14:paraId="42661364"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6102B0A7" w14:textId="77777777" w:rsidR="003D6253" w:rsidRPr="00177948" w:rsidRDefault="003D6253" w:rsidP="003D6253">
            <w:pPr>
              <w:rPr>
                <w:sz w:val="22"/>
                <w:szCs w:val="22"/>
              </w:rPr>
            </w:pPr>
            <w:r w:rsidRPr="00177948">
              <w:rPr>
                <w:sz w:val="22"/>
                <w:szCs w:val="22"/>
              </w:rPr>
              <w:t>$[insert amount]</w:t>
            </w:r>
          </w:p>
        </w:tc>
        <w:tc>
          <w:tcPr>
            <w:tcW w:w="1381" w:type="dxa"/>
          </w:tcPr>
          <w:p w14:paraId="3F3FE1E4" w14:textId="77777777" w:rsidR="003D6253" w:rsidRPr="00177948" w:rsidRDefault="003D6253" w:rsidP="003D6253">
            <w:pPr>
              <w:rPr>
                <w:sz w:val="22"/>
                <w:szCs w:val="22"/>
              </w:rPr>
            </w:pPr>
          </w:p>
        </w:tc>
        <w:tc>
          <w:tcPr>
            <w:tcW w:w="1965" w:type="dxa"/>
            <w:shd w:val="clear" w:color="auto" w:fill="B2A1C7" w:themeFill="accent4" w:themeFillTint="99"/>
          </w:tcPr>
          <w:p w14:paraId="10C9BEE6" w14:textId="77777777" w:rsidR="003D6253" w:rsidRPr="00177948" w:rsidRDefault="003D6253" w:rsidP="003D6253">
            <w:pPr>
              <w:rPr>
                <w:sz w:val="22"/>
                <w:szCs w:val="22"/>
              </w:rPr>
            </w:pPr>
            <w:r w:rsidRPr="00177948">
              <w:rPr>
                <w:sz w:val="22"/>
                <w:szCs w:val="22"/>
              </w:rPr>
              <w:t>$[insert amount]</w:t>
            </w:r>
          </w:p>
        </w:tc>
        <w:tc>
          <w:tcPr>
            <w:tcW w:w="1468" w:type="dxa"/>
          </w:tcPr>
          <w:p w14:paraId="26AD3394" w14:textId="77777777" w:rsidR="003D6253" w:rsidRPr="00177948" w:rsidRDefault="003D6253" w:rsidP="003D6253">
            <w:pPr>
              <w:rPr>
                <w:sz w:val="22"/>
                <w:szCs w:val="22"/>
              </w:rPr>
            </w:pPr>
          </w:p>
        </w:tc>
      </w:tr>
      <w:tr w:rsidR="003D6253" w:rsidRPr="00177948" w14:paraId="2FB58E52" w14:textId="77777777" w:rsidTr="002D3D9B">
        <w:tc>
          <w:tcPr>
            <w:tcW w:w="797" w:type="dxa"/>
          </w:tcPr>
          <w:p w14:paraId="7355046F" w14:textId="77777777" w:rsidR="003D6253" w:rsidRPr="00D14135" w:rsidRDefault="003D6253" w:rsidP="003D6253">
            <w:pPr>
              <w:rPr>
                <w:b/>
                <w:sz w:val="22"/>
                <w:szCs w:val="22"/>
              </w:rPr>
            </w:pPr>
            <w:r w:rsidRPr="00D14135">
              <w:rPr>
                <w:b/>
                <w:sz w:val="22"/>
                <w:szCs w:val="22"/>
              </w:rPr>
              <w:t>201</w:t>
            </w:r>
            <w:r>
              <w:rPr>
                <w:b/>
                <w:sz w:val="22"/>
                <w:szCs w:val="22"/>
              </w:rPr>
              <w:t>9</w:t>
            </w:r>
          </w:p>
        </w:tc>
        <w:tc>
          <w:tcPr>
            <w:tcW w:w="1808" w:type="dxa"/>
            <w:shd w:val="clear" w:color="auto" w:fill="B2A1C7" w:themeFill="accent4" w:themeFillTint="99"/>
          </w:tcPr>
          <w:p w14:paraId="1F9817A7"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28D028ED" w14:textId="77777777" w:rsidR="003D6253" w:rsidRPr="00177948" w:rsidRDefault="003D6253" w:rsidP="003D6253">
            <w:pPr>
              <w:rPr>
                <w:sz w:val="22"/>
                <w:szCs w:val="22"/>
              </w:rPr>
            </w:pPr>
            <w:r w:rsidRPr="00177948">
              <w:rPr>
                <w:sz w:val="22"/>
                <w:szCs w:val="22"/>
              </w:rPr>
              <w:t>$[insert amount]</w:t>
            </w:r>
          </w:p>
        </w:tc>
        <w:tc>
          <w:tcPr>
            <w:tcW w:w="1381" w:type="dxa"/>
          </w:tcPr>
          <w:p w14:paraId="54BEDBF8" w14:textId="77777777" w:rsidR="003D6253" w:rsidRPr="00177948" w:rsidRDefault="003D6253" w:rsidP="003D6253">
            <w:pPr>
              <w:rPr>
                <w:sz w:val="22"/>
                <w:szCs w:val="22"/>
              </w:rPr>
            </w:pPr>
          </w:p>
        </w:tc>
        <w:tc>
          <w:tcPr>
            <w:tcW w:w="1965" w:type="dxa"/>
            <w:shd w:val="clear" w:color="auto" w:fill="B2A1C7" w:themeFill="accent4" w:themeFillTint="99"/>
          </w:tcPr>
          <w:p w14:paraId="3909AB0F" w14:textId="77777777" w:rsidR="003D6253" w:rsidRPr="00177948" w:rsidRDefault="003D6253" w:rsidP="003D6253">
            <w:pPr>
              <w:rPr>
                <w:sz w:val="22"/>
                <w:szCs w:val="22"/>
              </w:rPr>
            </w:pPr>
            <w:r w:rsidRPr="00177948">
              <w:rPr>
                <w:sz w:val="22"/>
                <w:szCs w:val="22"/>
              </w:rPr>
              <w:t>$[insert amount]</w:t>
            </w:r>
          </w:p>
        </w:tc>
        <w:tc>
          <w:tcPr>
            <w:tcW w:w="1468" w:type="dxa"/>
          </w:tcPr>
          <w:p w14:paraId="42F442DA" w14:textId="77777777" w:rsidR="003D6253" w:rsidRPr="00177948" w:rsidRDefault="003D6253" w:rsidP="003D6253">
            <w:pPr>
              <w:rPr>
                <w:sz w:val="22"/>
                <w:szCs w:val="22"/>
              </w:rPr>
            </w:pPr>
          </w:p>
        </w:tc>
      </w:tr>
      <w:tr w:rsidR="003D6253" w:rsidRPr="00177948" w14:paraId="0C052C76" w14:textId="77777777" w:rsidTr="002D3D9B">
        <w:tc>
          <w:tcPr>
            <w:tcW w:w="797" w:type="dxa"/>
          </w:tcPr>
          <w:p w14:paraId="6321B38F" w14:textId="77777777" w:rsidR="003D6253" w:rsidRPr="00D14135" w:rsidRDefault="003D6253" w:rsidP="003D6253">
            <w:pPr>
              <w:rPr>
                <w:b/>
                <w:sz w:val="22"/>
                <w:szCs w:val="22"/>
              </w:rPr>
            </w:pPr>
            <w:r w:rsidRPr="00D14135">
              <w:rPr>
                <w:b/>
                <w:sz w:val="22"/>
                <w:szCs w:val="22"/>
              </w:rPr>
              <w:t>201</w:t>
            </w:r>
            <w:r>
              <w:rPr>
                <w:b/>
                <w:sz w:val="22"/>
                <w:szCs w:val="22"/>
              </w:rPr>
              <w:t>8</w:t>
            </w:r>
          </w:p>
        </w:tc>
        <w:tc>
          <w:tcPr>
            <w:tcW w:w="1808" w:type="dxa"/>
            <w:shd w:val="clear" w:color="auto" w:fill="B2A1C7" w:themeFill="accent4" w:themeFillTint="99"/>
          </w:tcPr>
          <w:p w14:paraId="1EF251A3"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5132A824" w14:textId="77777777" w:rsidR="003D6253" w:rsidRPr="00177948" w:rsidRDefault="003D6253" w:rsidP="003D6253">
            <w:pPr>
              <w:rPr>
                <w:sz w:val="22"/>
                <w:szCs w:val="22"/>
              </w:rPr>
            </w:pPr>
            <w:r w:rsidRPr="00177948">
              <w:rPr>
                <w:sz w:val="22"/>
                <w:szCs w:val="22"/>
              </w:rPr>
              <w:t>$[insert amount]</w:t>
            </w:r>
          </w:p>
        </w:tc>
        <w:tc>
          <w:tcPr>
            <w:tcW w:w="1381" w:type="dxa"/>
          </w:tcPr>
          <w:p w14:paraId="1F694353" w14:textId="77777777" w:rsidR="003D6253" w:rsidRPr="00177948" w:rsidRDefault="003D6253" w:rsidP="003D6253">
            <w:pPr>
              <w:rPr>
                <w:sz w:val="22"/>
                <w:szCs w:val="22"/>
              </w:rPr>
            </w:pPr>
          </w:p>
        </w:tc>
        <w:tc>
          <w:tcPr>
            <w:tcW w:w="1965" w:type="dxa"/>
            <w:shd w:val="clear" w:color="auto" w:fill="B2A1C7" w:themeFill="accent4" w:themeFillTint="99"/>
          </w:tcPr>
          <w:p w14:paraId="24487D41" w14:textId="77777777" w:rsidR="003D6253" w:rsidRPr="00177948" w:rsidRDefault="003D6253" w:rsidP="003D6253">
            <w:pPr>
              <w:rPr>
                <w:sz w:val="22"/>
                <w:szCs w:val="22"/>
              </w:rPr>
            </w:pPr>
            <w:r w:rsidRPr="00177948">
              <w:rPr>
                <w:sz w:val="22"/>
                <w:szCs w:val="22"/>
              </w:rPr>
              <w:t>$[insert amount]</w:t>
            </w:r>
          </w:p>
        </w:tc>
        <w:tc>
          <w:tcPr>
            <w:tcW w:w="1468" w:type="dxa"/>
          </w:tcPr>
          <w:p w14:paraId="0BF9DFA3" w14:textId="77777777" w:rsidR="003D6253" w:rsidRPr="00177948" w:rsidRDefault="003D6253" w:rsidP="003D6253">
            <w:pPr>
              <w:rPr>
                <w:sz w:val="22"/>
                <w:szCs w:val="22"/>
              </w:rPr>
            </w:pPr>
          </w:p>
        </w:tc>
      </w:tr>
      <w:tr w:rsidR="003D6253" w:rsidRPr="00177948" w14:paraId="6C0CA1CC" w14:textId="77777777" w:rsidTr="002D3D9B">
        <w:tc>
          <w:tcPr>
            <w:tcW w:w="797" w:type="dxa"/>
          </w:tcPr>
          <w:p w14:paraId="3D875FD8" w14:textId="77777777" w:rsidR="003D6253" w:rsidRPr="00D14135" w:rsidRDefault="003D6253" w:rsidP="003D6253">
            <w:pPr>
              <w:rPr>
                <w:b/>
                <w:sz w:val="22"/>
                <w:szCs w:val="22"/>
              </w:rPr>
            </w:pPr>
            <w:r w:rsidRPr="00D14135">
              <w:rPr>
                <w:b/>
                <w:sz w:val="22"/>
                <w:szCs w:val="22"/>
              </w:rPr>
              <w:t>201</w:t>
            </w:r>
            <w:r>
              <w:rPr>
                <w:b/>
                <w:sz w:val="22"/>
                <w:szCs w:val="22"/>
              </w:rPr>
              <w:t>7</w:t>
            </w:r>
          </w:p>
        </w:tc>
        <w:tc>
          <w:tcPr>
            <w:tcW w:w="1808" w:type="dxa"/>
            <w:shd w:val="clear" w:color="auto" w:fill="B2A1C7" w:themeFill="accent4" w:themeFillTint="99"/>
          </w:tcPr>
          <w:p w14:paraId="0D74A50F"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4EECDDC8" w14:textId="77777777" w:rsidR="003D6253" w:rsidRPr="00177948" w:rsidRDefault="003D6253" w:rsidP="003D6253">
            <w:pPr>
              <w:rPr>
                <w:sz w:val="22"/>
                <w:szCs w:val="22"/>
              </w:rPr>
            </w:pPr>
            <w:r w:rsidRPr="00177948">
              <w:rPr>
                <w:sz w:val="22"/>
                <w:szCs w:val="22"/>
              </w:rPr>
              <w:t>$[insert amount]</w:t>
            </w:r>
          </w:p>
        </w:tc>
        <w:tc>
          <w:tcPr>
            <w:tcW w:w="1381" w:type="dxa"/>
          </w:tcPr>
          <w:p w14:paraId="7005175F" w14:textId="77777777" w:rsidR="003D6253" w:rsidRPr="00177948" w:rsidRDefault="003D6253" w:rsidP="003D6253">
            <w:pPr>
              <w:rPr>
                <w:sz w:val="22"/>
                <w:szCs w:val="22"/>
              </w:rPr>
            </w:pPr>
          </w:p>
        </w:tc>
        <w:tc>
          <w:tcPr>
            <w:tcW w:w="1965" w:type="dxa"/>
            <w:shd w:val="clear" w:color="auto" w:fill="B2A1C7" w:themeFill="accent4" w:themeFillTint="99"/>
          </w:tcPr>
          <w:p w14:paraId="0E5E8FED" w14:textId="77777777" w:rsidR="003D6253" w:rsidRPr="00177948" w:rsidRDefault="003D6253" w:rsidP="003D6253">
            <w:pPr>
              <w:rPr>
                <w:sz w:val="22"/>
                <w:szCs w:val="22"/>
              </w:rPr>
            </w:pPr>
            <w:r w:rsidRPr="00177948">
              <w:rPr>
                <w:sz w:val="22"/>
                <w:szCs w:val="22"/>
              </w:rPr>
              <w:t>$[insert amount]</w:t>
            </w:r>
          </w:p>
        </w:tc>
        <w:tc>
          <w:tcPr>
            <w:tcW w:w="1468" w:type="dxa"/>
          </w:tcPr>
          <w:p w14:paraId="5CC426AD" w14:textId="77777777" w:rsidR="003D6253" w:rsidRPr="00177948" w:rsidRDefault="003D6253" w:rsidP="003D6253">
            <w:pPr>
              <w:rPr>
                <w:sz w:val="22"/>
                <w:szCs w:val="22"/>
              </w:rPr>
            </w:pPr>
          </w:p>
        </w:tc>
      </w:tr>
      <w:tr w:rsidR="003D6253" w:rsidRPr="00177948" w14:paraId="38F8284B" w14:textId="77777777" w:rsidTr="002D3D9B">
        <w:tc>
          <w:tcPr>
            <w:tcW w:w="797" w:type="dxa"/>
          </w:tcPr>
          <w:p w14:paraId="3BA7FEFA" w14:textId="77777777" w:rsidR="003D6253" w:rsidRPr="00D14135" w:rsidRDefault="003D6253" w:rsidP="003D6253">
            <w:pPr>
              <w:rPr>
                <w:b/>
                <w:sz w:val="22"/>
                <w:szCs w:val="22"/>
              </w:rPr>
            </w:pPr>
            <w:r w:rsidRPr="00D14135">
              <w:rPr>
                <w:b/>
                <w:sz w:val="22"/>
                <w:szCs w:val="22"/>
              </w:rPr>
              <w:t>201</w:t>
            </w:r>
            <w:r>
              <w:rPr>
                <w:b/>
                <w:sz w:val="22"/>
                <w:szCs w:val="22"/>
              </w:rPr>
              <w:t>6</w:t>
            </w:r>
          </w:p>
        </w:tc>
        <w:tc>
          <w:tcPr>
            <w:tcW w:w="1808" w:type="dxa"/>
            <w:shd w:val="clear" w:color="auto" w:fill="B2A1C7" w:themeFill="accent4" w:themeFillTint="99"/>
          </w:tcPr>
          <w:p w14:paraId="36ED9E01" w14:textId="77777777" w:rsidR="003D6253" w:rsidRPr="00177948" w:rsidRDefault="003D6253" w:rsidP="003D6253">
            <w:pPr>
              <w:rPr>
                <w:sz w:val="22"/>
                <w:szCs w:val="22"/>
              </w:rPr>
            </w:pPr>
            <w:r w:rsidRPr="00177948">
              <w:rPr>
                <w:sz w:val="22"/>
                <w:szCs w:val="22"/>
              </w:rPr>
              <w:t>$[insert amount]</w:t>
            </w:r>
          </w:p>
        </w:tc>
        <w:tc>
          <w:tcPr>
            <w:tcW w:w="1756" w:type="dxa"/>
            <w:shd w:val="clear" w:color="auto" w:fill="B2A1C7" w:themeFill="accent4" w:themeFillTint="99"/>
          </w:tcPr>
          <w:p w14:paraId="54D35664" w14:textId="77777777" w:rsidR="003D6253" w:rsidRPr="00177948" w:rsidRDefault="003D6253" w:rsidP="003D6253">
            <w:pPr>
              <w:rPr>
                <w:sz w:val="22"/>
                <w:szCs w:val="22"/>
              </w:rPr>
            </w:pPr>
            <w:r w:rsidRPr="00177948">
              <w:rPr>
                <w:sz w:val="22"/>
                <w:szCs w:val="22"/>
              </w:rPr>
              <w:t>$[insert amount]</w:t>
            </w:r>
          </w:p>
        </w:tc>
        <w:tc>
          <w:tcPr>
            <w:tcW w:w="1381" w:type="dxa"/>
          </w:tcPr>
          <w:p w14:paraId="4AA625DA" w14:textId="77777777" w:rsidR="003D6253" w:rsidRPr="00177948" w:rsidRDefault="003D6253" w:rsidP="003D6253">
            <w:pPr>
              <w:rPr>
                <w:sz w:val="22"/>
                <w:szCs w:val="22"/>
              </w:rPr>
            </w:pPr>
          </w:p>
        </w:tc>
        <w:tc>
          <w:tcPr>
            <w:tcW w:w="1965" w:type="dxa"/>
            <w:shd w:val="clear" w:color="auto" w:fill="B2A1C7" w:themeFill="accent4" w:themeFillTint="99"/>
          </w:tcPr>
          <w:p w14:paraId="6306E8C5" w14:textId="77777777" w:rsidR="003D6253" w:rsidRPr="00177948" w:rsidRDefault="003D6253" w:rsidP="003D6253">
            <w:pPr>
              <w:rPr>
                <w:sz w:val="22"/>
                <w:szCs w:val="22"/>
              </w:rPr>
            </w:pPr>
            <w:r w:rsidRPr="00177948">
              <w:rPr>
                <w:sz w:val="22"/>
                <w:szCs w:val="22"/>
              </w:rPr>
              <w:t>$[insert amount]</w:t>
            </w:r>
          </w:p>
        </w:tc>
        <w:tc>
          <w:tcPr>
            <w:tcW w:w="1468" w:type="dxa"/>
          </w:tcPr>
          <w:p w14:paraId="1B1CBFD6" w14:textId="77777777" w:rsidR="003D6253" w:rsidRPr="00177948" w:rsidRDefault="003D6253" w:rsidP="003D6253">
            <w:pPr>
              <w:rPr>
                <w:sz w:val="22"/>
                <w:szCs w:val="22"/>
              </w:rPr>
            </w:pPr>
          </w:p>
        </w:tc>
      </w:tr>
    </w:tbl>
    <w:p w14:paraId="232E9DE3" w14:textId="109BD4D4" w:rsidR="0013280A" w:rsidRPr="00780B1E" w:rsidRDefault="0013280A" w:rsidP="0013280A">
      <w:pPr>
        <w:rPr>
          <w:i/>
          <w:sz w:val="20"/>
          <w:szCs w:val="20"/>
        </w:rPr>
      </w:pPr>
    </w:p>
    <w:p w14:paraId="4E6BE2BC" w14:textId="77777777" w:rsidR="00177948" w:rsidRPr="001F1A96" w:rsidRDefault="00177948" w:rsidP="00177948">
      <w:pPr>
        <w:rPr>
          <w:rFonts w:ascii="Palatino Linotype" w:hAnsi="Palatino Linotype"/>
          <w:b/>
          <w:i/>
        </w:rPr>
      </w:pPr>
      <w:r w:rsidRPr="001F1A96">
        <w:rPr>
          <w:rFonts w:ascii="Palatino Linotype" w:hAnsi="Palatino Linotype"/>
          <w:b/>
          <w:i/>
        </w:rPr>
        <w:t>For reference only:</w:t>
      </w:r>
    </w:p>
    <w:p w14:paraId="1BE614E6" w14:textId="77777777" w:rsidR="00177948" w:rsidRPr="001F1A96" w:rsidRDefault="00177948" w:rsidP="00177948">
      <w:pPr>
        <w:rPr>
          <w:rFonts w:ascii="Palatino Linotype" w:hAnsi="Palatino Linotype"/>
          <w:i/>
        </w:rPr>
      </w:pPr>
      <w:r w:rsidRPr="001F1A96">
        <w:rPr>
          <w:rFonts w:ascii="Palatino Linotype" w:hAnsi="Palatino Linotype"/>
          <w:vertAlign w:val="superscript"/>
        </w:rPr>
        <w:t>1</w:t>
      </w:r>
      <w:r w:rsidRPr="001F1A96">
        <w:rPr>
          <w:rFonts w:ascii="Palatino Linotype" w:hAnsi="Palatino Linotype"/>
          <w:b/>
          <w:i/>
        </w:rPr>
        <w:t xml:space="preserve"> </w:t>
      </w:r>
      <w:r w:rsidRPr="001F1A96">
        <w:rPr>
          <w:rFonts w:ascii="Palatino Linotype" w:hAnsi="Palatino Linotype"/>
          <w:i/>
        </w:rPr>
        <w:t>Employer contribution rate multiplied by employer’s covered employee payroll</w:t>
      </w:r>
    </w:p>
    <w:p w14:paraId="64BC83C9" w14:textId="77777777" w:rsidR="00177948" w:rsidRPr="001F1A96" w:rsidRDefault="00177948" w:rsidP="00177948">
      <w:pPr>
        <w:rPr>
          <w:rFonts w:ascii="Palatino Linotype" w:hAnsi="Palatino Linotype"/>
          <w:i/>
        </w:rPr>
      </w:pPr>
      <w:r w:rsidRPr="001F1A96">
        <w:rPr>
          <w:rFonts w:ascii="Palatino Linotype" w:hAnsi="Palatino Linotype"/>
          <w:vertAlign w:val="superscript"/>
        </w:rPr>
        <w:t>2</w:t>
      </w:r>
      <w:r w:rsidRPr="001F1A96">
        <w:rPr>
          <w:rFonts w:ascii="Palatino Linotype" w:hAnsi="Palatino Linotype"/>
          <w:i/>
        </w:rPr>
        <w:t xml:space="preserve"> Actual employer contributions remitted to TRSL</w:t>
      </w:r>
    </w:p>
    <w:p w14:paraId="2F1893C2" w14:textId="77777777" w:rsidR="00177948" w:rsidRDefault="00177948" w:rsidP="00177948">
      <w:r w:rsidRPr="001F1A96">
        <w:rPr>
          <w:rFonts w:ascii="Palatino Linotype" w:hAnsi="Palatino Linotype"/>
          <w:vertAlign w:val="superscript"/>
        </w:rPr>
        <w:t>3</w:t>
      </w:r>
      <w:r w:rsidRPr="001F1A96">
        <w:rPr>
          <w:rFonts w:ascii="Palatino Linotype" w:hAnsi="Palatino Linotype"/>
          <w:i/>
        </w:rPr>
        <w:t xml:space="preserve"> Employer’s covered employee pa</w:t>
      </w:r>
      <w:r>
        <w:rPr>
          <w:rFonts w:ascii="Palatino Linotype" w:hAnsi="Palatino Linotype"/>
          <w:i/>
        </w:rPr>
        <w:t>yroll amount for the fiscal years presented.</w:t>
      </w:r>
    </w:p>
    <w:p w14:paraId="5CE935DE" w14:textId="77777777" w:rsidR="00177948" w:rsidRDefault="00177948" w:rsidP="00737410"/>
    <w:p w14:paraId="79C46EEB" w14:textId="77777777" w:rsidR="00177948" w:rsidRDefault="00177948" w:rsidP="00737410"/>
    <w:p w14:paraId="7FE03570" w14:textId="77777777" w:rsidR="00177948" w:rsidRDefault="00177948" w:rsidP="00737410"/>
    <w:p w14:paraId="576F047E" w14:textId="77777777" w:rsidR="00D13C03" w:rsidRDefault="00D13C03" w:rsidP="008E3EF3">
      <w:pPr>
        <w:jc w:val="center"/>
        <w:rPr>
          <w:rFonts w:ascii="Palatino Linotype" w:hAnsi="Palatino Linotype"/>
          <w:b/>
        </w:rPr>
      </w:pPr>
      <w:bookmarkStart w:id="28" w:name="_MON_1529389258"/>
      <w:bookmarkStart w:id="29" w:name="_MON_1581321912"/>
      <w:bookmarkStart w:id="30" w:name="_MON_1550667291"/>
      <w:bookmarkStart w:id="31" w:name="_MON_1552133587"/>
      <w:bookmarkStart w:id="32" w:name="_MON_1552133672"/>
      <w:bookmarkStart w:id="33" w:name="_MON_1552134208"/>
      <w:bookmarkStart w:id="34" w:name="_MON_1552134223"/>
      <w:bookmarkStart w:id="35" w:name="_MON_1550667375"/>
      <w:bookmarkEnd w:id="28"/>
      <w:bookmarkEnd w:id="29"/>
      <w:bookmarkEnd w:id="30"/>
      <w:bookmarkEnd w:id="31"/>
      <w:bookmarkEnd w:id="32"/>
      <w:bookmarkEnd w:id="33"/>
      <w:bookmarkEnd w:id="34"/>
      <w:bookmarkEnd w:id="35"/>
    </w:p>
    <w:p w14:paraId="590C4AE3" w14:textId="77777777" w:rsidR="00D13C03" w:rsidRDefault="00D13C03" w:rsidP="008E3EF3">
      <w:pPr>
        <w:jc w:val="center"/>
        <w:rPr>
          <w:rFonts w:ascii="Palatino Linotype" w:hAnsi="Palatino Linotype"/>
          <w:b/>
        </w:rPr>
      </w:pPr>
    </w:p>
    <w:p w14:paraId="47A1BCA2" w14:textId="77777777" w:rsidR="00D13C03" w:rsidRDefault="00D13C03" w:rsidP="008E3EF3">
      <w:pPr>
        <w:jc w:val="center"/>
        <w:rPr>
          <w:rFonts w:ascii="Palatino Linotype" w:hAnsi="Palatino Linotype"/>
          <w:b/>
        </w:rPr>
      </w:pPr>
    </w:p>
    <w:p w14:paraId="22CE6859" w14:textId="77777777" w:rsidR="00D13C03" w:rsidRDefault="00D13C03" w:rsidP="008E3EF3">
      <w:pPr>
        <w:jc w:val="center"/>
        <w:rPr>
          <w:rFonts w:ascii="Palatino Linotype" w:hAnsi="Palatino Linotype"/>
          <w:b/>
        </w:rPr>
      </w:pPr>
    </w:p>
    <w:p w14:paraId="6385DB79" w14:textId="77777777" w:rsidR="00D13C03" w:rsidRDefault="00D13C03" w:rsidP="008E3EF3">
      <w:pPr>
        <w:jc w:val="center"/>
        <w:rPr>
          <w:rFonts w:ascii="Palatino Linotype" w:hAnsi="Palatino Linotype"/>
          <w:b/>
        </w:rPr>
      </w:pPr>
    </w:p>
    <w:p w14:paraId="21419331" w14:textId="77777777" w:rsidR="00D13C03" w:rsidRDefault="00D13C03" w:rsidP="008E3EF3">
      <w:pPr>
        <w:jc w:val="center"/>
        <w:rPr>
          <w:rFonts w:ascii="Palatino Linotype" w:hAnsi="Palatino Linotype"/>
          <w:b/>
        </w:rPr>
      </w:pPr>
    </w:p>
    <w:p w14:paraId="6BB8774B" w14:textId="77777777" w:rsidR="008E3EF3" w:rsidRDefault="008E3EF3" w:rsidP="008E3EF3">
      <w:pPr>
        <w:jc w:val="center"/>
        <w:rPr>
          <w:rFonts w:ascii="Palatino Linotype" w:hAnsi="Palatino Linotype"/>
          <w:b/>
        </w:rPr>
      </w:pPr>
      <w:r>
        <w:rPr>
          <w:rFonts w:ascii="Palatino Linotype" w:hAnsi="Palatino Linotype"/>
          <w:b/>
        </w:rPr>
        <w:t>Notes to Required Supplementary Information</w:t>
      </w:r>
    </w:p>
    <w:p w14:paraId="1EC576CD" w14:textId="1347C910" w:rsidR="008E3EF3" w:rsidRDefault="008E3EF3" w:rsidP="008E3EF3">
      <w:pPr>
        <w:jc w:val="center"/>
        <w:rPr>
          <w:rFonts w:ascii="Palatino Linotype" w:hAnsi="Palatino Linotype"/>
          <w:b/>
        </w:rPr>
      </w:pPr>
      <w:r>
        <w:rPr>
          <w:rFonts w:ascii="Palatino Linotype" w:hAnsi="Palatino Linotype"/>
          <w:b/>
        </w:rPr>
        <w:t>For the Year Ended June 30</w:t>
      </w:r>
      <w:r w:rsidR="00212306">
        <w:rPr>
          <w:rFonts w:ascii="Palatino Linotype" w:hAnsi="Palatino Linotype"/>
          <w:b/>
        </w:rPr>
        <w:t>,</w:t>
      </w:r>
      <w:r>
        <w:rPr>
          <w:rFonts w:ascii="Palatino Linotype" w:hAnsi="Palatino Linotype"/>
          <w:b/>
        </w:rPr>
        <w:t xml:space="preserve"> 20</w:t>
      </w:r>
      <w:r w:rsidR="00780B1E">
        <w:rPr>
          <w:rFonts w:ascii="Palatino Linotype" w:hAnsi="Palatino Linotype"/>
          <w:b/>
        </w:rPr>
        <w:t>2</w:t>
      </w:r>
      <w:r w:rsidR="001C7BDC">
        <w:rPr>
          <w:rFonts w:ascii="Palatino Linotype" w:hAnsi="Palatino Linotype"/>
          <w:b/>
        </w:rPr>
        <w:t>5</w:t>
      </w:r>
    </w:p>
    <w:p w14:paraId="186B685F" w14:textId="77777777" w:rsidR="008E3EF3" w:rsidRDefault="008E3EF3" w:rsidP="008E3EF3">
      <w:pPr>
        <w:rPr>
          <w:rFonts w:ascii="Palatino Linotype" w:hAnsi="Palatino Linotype"/>
          <w:b/>
        </w:rPr>
      </w:pPr>
    </w:p>
    <w:p w14:paraId="6B8FCC71" w14:textId="77777777" w:rsidR="008E3EF3" w:rsidRDefault="008E3EF3" w:rsidP="008E3EF3">
      <w:pPr>
        <w:pStyle w:val="ListParagraph"/>
        <w:ind w:left="360"/>
        <w:jc w:val="both"/>
        <w:rPr>
          <w:rFonts w:ascii="Palatino Linotype" w:hAnsi="Palatino Linotype"/>
          <w:sz w:val="22"/>
          <w:szCs w:val="22"/>
        </w:rPr>
      </w:pPr>
    </w:p>
    <w:p w14:paraId="345BB7BF" w14:textId="53262910" w:rsidR="00D871EB" w:rsidRDefault="008E3EF3" w:rsidP="000E3F60">
      <w:pPr>
        <w:rPr>
          <w:rFonts w:ascii="Palatino Linotype" w:hAnsi="Palatino Linotype"/>
          <w:sz w:val="22"/>
          <w:szCs w:val="22"/>
          <w:highlight w:val="cyan"/>
        </w:rPr>
      </w:pPr>
      <w:r w:rsidRPr="00DD3BE0">
        <w:rPr>
          <w:rFonts w:ascii="Palatino Linotype" w:hAnsi="Palatino Linotype"/>
          <w:b/>
          <w:i/>
          <w:sz w:val="22"/>
          <w:szCs w:val="22"/>
        </w:rPr>
        <w:t>Changes of Assumptions</w:t>
      </w:r>
    </w:p>
    <w:p w14:paraId="5E1F0326" w14:textId="7FD7DB29" w:rsidR="00D871EB" w:rsidRPr="003515AF" w:rsidRDefault="004A518E" w:rsidP="00D13C03">
      <w:pPr>
        <w:rPr>
          <w:rFonts w:ascii="Palatino Linotype" w:hAnsi="Palatino Linotype"/>
          <w:sz w:val="22"/>
          <w:szCs w:val="22"/>
        </w:rPr>
      </w:pPr>
      <w:r>
        <w:rPr>
          <w:rFonts w:ascii="Palatino Linotype" w:hAnsi="Palatino Linotype"/>
          <w:sz w:val="22"/>
          <w:szCs w:val="22"/>
        </w:rPr>
        <w:t>There were no changes in methods or assumptions.</w:t>
      </w:r>
    </w:p>
    <w:p w14:paraId="66C8A171" w14:textId="77777777" w:rsidR="00D871EB" w:rsidRPr="000E3F60" w:rsidRDefault="00D871EB" w:rsidP="000E3F60">
      <w:pPr>
        <w:rPr>
          <w:rFonts w:ascii="Palatino Linotype" w:hAnsi="Palatino Linotype"/>
          <w:sz w:val="22"/>
          <w:szCs w:val="22"/>
          <w:highlight w:val="cyan"/>
        </w:rPr>
      </w:pPr>
    </w:p>
    <w:sectPr w:rsidR="00D871EB" w:rsidRPr="000E3F60" w:rsidSect="004604BA">
      <w:footerReference w:type="default" r:id="rId8"/>
      <w:pgSz w:w="15840" w:h="12240" w:orient="landscape"/>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8541" w14:textId="77777777" w:rsidR="00461FAE" w:rsidRDefault="00461FAE" w:rsidP="00AB7EDD">
      <w:r>
        <w:separator/>
      </w:r>
    </w:p>
  </w:endnote>
  <w:endnote w:type="continuationSeparator" w:id="0">
    <w:p w14:paraId="412160EA" w14:textId="77777777" w:rsidR="00461FAE" w:rsidRDefault="00461FAE" w:rsidP="00AB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839921"/>
      <w:docPartObj>
        <w:docPartGallery w:val="Page Numbers (Bottom of Page)"/>
        <w:docPartUnique/>
      </w:docPartObj>
    </w:sdtPr>
    <w:sdtEndPr>
      <w:rPr>
        <w:rFonts w:ascii="Palatino Linotype" w:hAnsi="Palatino Linotype"/>
        <w:noProof/>
      </w:rPr>
    </w:sdtEndPr>
    <w:sdtContent>
      <w:p w14:paraId="7D5A900A" w14:textId="77777777" w:rsidR="00461FAE" w:rsidRPr="00757AF6" w:rsidRDefault="00461FAE">
        <w:pPr>
          <w:pStyle w:val="Footer"/>
          <w:jc w:val="right"/>
          <w:rPr>
            <w:rFonts w:ascii="Palatino Linotype" w:hAnsi="Palatino Linotype"/>
          </w:rPr>
        </w:pPr>
        <w:r w:rsidRPr="00757AF6">
          <w:rPr>
            <w:rFonts w:ascii="Palatino Linotype" w:hAnsi="Palatino Linotype"/>
          </w:rPr>
          <w:fldChar w:fldCharType="begin"/>
        </w:r>
        <w:r w:rsidRPr="00757AF6">
          <w:rPr>
            <w:rFonts w:ascii="Palatino Linotype" w:hAnsi="Palatino Linotype"/>
          </w:rPr>
          <w:instrText xml:space="preserve"> PAGE   \* MERGEFORMAT </w:instrText>
        </w:r>
        <w:r w:rsidRPr="00757AF6">
          <w:rPr>
            <w:rFonts w:ascii="Palatino Linotype" w:hAnsi="Palatino Linotype"/>
          </w:rPr>
          <w:fldChar w:fldCharType="separate"/>
        </w:r>
        <w:r w:rsidR="00C067C1">
          <w:rPr>
            <w:rFonts w:ascii="Palatino Linotype" w:hAnsi="Palatino Linotype"/>
            <w:noProof/>
          </w:rPr>
          <w:t>2</w:t>
        </w:r>
        <w:r w:rsidRPr="00757AF6">
          <w:rPr>
            <w:rFonts w:ascii="Palatino Linotype" w:hAnsi="Palatino Linotype"/>
            <w:noProof/>
          </w:rPr>
          <w:fldChar w:fldCharType="end"/>
        </w:r>
      </w:p>
    </w:sdtContent>
  </w:sdt>
  <w:p w14:paraId="1654BE28" w14:textId="77777777" w:rsidR="00461FAE" w:rsidRDefault="00461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7AF" w14:textId="77777777" w:rsidR="00461FAE" w:rsidRDefault="00461FAE" w:rsidP="00AB7EDD">
      <w:r>
        <w:separator/>
      </w:r>
    </w:p>
  </w:footnote>
  <w:footnote w:type="continuationSeparator" w:id="0">
    <w:p w14:paraId="2C634D94" w14:textId="77777777" w:rsidR="00461FAE" w:rsidRDefault="00461FAE" w:rsidP="00AB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74DE"/>
    <w:multiLevelType w:val="hybridMultilevel"/>
    <w:tmpl w:val="4E884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C34C9E"/>
    <w:multiLevelType w:val="hybridMultilevel"/>
    <w:tmpl w:val="1A243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937472"/>
    <w:multiLevelType w:val="hybridMultilevel"/>
    <w:tmpl w:val="22AA1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B5956"/>
    <w:multiLevelType w:val="hybridMultilevel"/>
    <w:tmpl w:val="19B6CA5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40D20469"/>
    <w:multiLevelType w:val="hybridMultilevel"/>
    <w:tmpl w:val="C7F8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67444"/>
    <w:multiLevelType w:val="hybridMultilevel"/>
    <w:tmpl w:val="94DA1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944C3"/>
    <w:multiLevelType w:val="hybridMultilevel"/>
    <w:tmpl w:val="6E1EC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10"/>
    <w:rsid w:val="0001115B"/>
    <w:rsid w:val="00014406"/>
    <w:rsid w:val="000458EE"/>
    <w:rsid w:val="00053F1F"/>
    <w:rsid w:val="0005606F"/>
    <w:rsid w:val="00070457"/>
    <w:rsid w:val="00081968"/>
    <w:rsid w:val="000E3F60"/>
    <w:rsid w:val="000F14E0"/>
    <w:rsid w:val="000F217F"/>
    <w:rsid w:val="000F48CF"/>
    <w:rsid w:val="00121C17"/>
    <w:rsid w:val="0013280A"/>
    <w:rsid w:val="00140839"/>
    <w:rsid w:val="001457DE"/>
    <w:rsid w:val="00170320"/>
    <w:rsid w:val="00177948"/>
    <w:rsid w:val="001A265C"/>
    <w:rsid w:val="001B43A6"/>
    <w:rsid w:val="001C3DCD"/>
    <w:rsid w:val="001C7BDC"/>
    <w:rsid w:val="001D7C5E"/>
    <w:rsid w:val="001F1A96"/>
    <w:rsid w:val="00212306"/>
    <w:rsid w:val="00260A1C"/>
    <w:rsid w:val="00284A95"/>
    <w:rsid w:val="002934CB"/>
    <w:rsid w:val="002A6984"/>
    <w:rsid w:val="002D3A2F"/>
    <w:rsid w:val="002D3D9B"/>
    <w:rsid w:val="00330F60"/>
    <w:rsid w:val="003515AF"/>
    <w:rsid w:val="003567C4"/>
    <w:rsid w:val="003D6253"/>
    <w:rsid w:val="00450DFE"/>
    <w:rsid w:val="004604BA"/>
    <w:rsid w:val="00461FAE"/>
    <w:rsid w:val="004A518E"/>
    <w:rsid w:val="004E347F"/>
    <w:rsid w:val="004E5DC6"/>
    <w:rsid w:val="00537D9D"/>
    <w:rsid w:val="005701DF"/>
    <w:rsid w:val="00645877"/>
    <w:rsid w:val="00677D8F"/>
    <w:rsid w:val="006B1C23"/>
    <w:rsid w:val="006F06FC"/>
    <w:rsid w:val="00710289"/>
    <w:rsid w:val="00737410"/>
    <w:rsid w:val="00757AF6"/>
    <w:rsid w:val="00780B1E"/>
    <w:rsid w:val="007B23BF"/>
    <w:rsid w:val="008152A3"/>
    <w:rsid w:val="0083708C"/>
    <w:rsid w:val="008762E0"/>
    <w:rsid w:val="008A3CB4"/>
    <w:rsid w:val="008A5EF9"/>
    <w:rsid w:val="008E3EF3"/>
    <w:rsid w:val="00904896"/>
    <w:rsid w:val="00921F9C"/>
    <w:rsid w:val="0094073E"/>
    <w:rsid w:val="0094494B"/>
    <w:rsid w:val="00944E89"/>
    <w:rsid w:val="0098143B"/>
    <w:rsid w:val="009B4AD5"/>
    <w:rsid w:val="009B522B"/>
    <w:rsid w:val="009E3110"/>
    <w:rsid w:val="009E5F83"/>
    <w:rsid w:val="00A84757"/>
    <w:rsid w:val="00AB1A75"/>
    <w:rsid w:val="00AB7EDD"/>
    <w:rsid w:val="00AE1A39"/>
    <w:rsid w:val="00B543BF"/>
    <w:rsid w:val="00B94B41"/>
    <w:rsid w:val="00BA3205"/>
    <w:rsid w:val="00BC03D3"/>
    <w:rsid w:val="00C067C1"/>
    <w:rsid w:val="00C82C8E"/>
    <w:rsid w:val="00CB1795"/>
    <w:rsid w:val="00CD755B"/>
    <w:rsid w:val="00CE6E88"/>
    <w:rsid w:val="00D05D89"/>
    <w:rsid w:val="00D13C03"/>
    <w:rsid w:val="00D14135"/>
    <w:rsid w:val="00D2405D"/>
    <w:rsid w:val="00D37FE0"/>
    <w:rsid w:val="00D51334"/>
    <w:rsid w:val="00D71D29"/>
    <w:rsid w:val="00D74DA7"/>
    <w:rsid w:val="00D75ED0"/>
    <w:rsid w:val="00D871EB"/>
    <w:rsid w:val="00D90CC5"/>
    <w:rsid w:val="00D94E43"/>
    <w:rsid w:val="00DC7BC0"/>
    <w:rsid w:val="00DC7BF2"/>
    <w:rsid w:val="00E46611"/>
    <w:rsid w:val="00E75E8F"/>
    <w:rsid w:val="00E80FCA"/>
    <w:rsid w:val="00E86AB7"/>
    <w:rsid w:val="00EA02B2"/>
    <w:rsid w:val="00EB4BBC"/>
    <w:rsid w:val="00ED58CD"/>
    <w:rsid w:val="00ED6C5F"/>
    <w:rsid w:val="00EE4B3A"/>
    <w:rsid w:val="00F32F06"/>
    <w:rsid w:val="00F365C1"/>
    <w:rsid w:val="00F54482"/>
    <w:rsid w:val="00F61A20"/>
    <w:rsid w:val="00F70E31"/>
    <w:rsid w:val="00F87DED"/>
    <w:rsid w:val="00FB1ABD"/>
    <w:rsid w:val="00FC248A"/>
    <w:rsid w:val="00FD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6DB87"/>
  <w15:docId w15:val="{8198FE22-5815-4CEA-9C36-84194773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10"/>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7410"/>
    <w:pPr>
      <w:ind w:left="720"/>
      <w:contextualSpacing/>
    </w:pPr>
  </w:style>
  <w:style w:type="table" w:styleId="TableGrid">
    <w:name w:val="Table Grid"/>
    <w:basedOn w:val="TableNormal"/>
    <w:uiPriority w:val="59"/>
    <w:rsid w:val="00737410"/>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737410"/>
    <w:rPr>
      <w:rFonts w:ascii="Tahoma" w:hAnsi="Tahoma" w:cs="Tahoma"/>
      <w:sz w:val="16"/>
      <w:szCs w:val="16"/>
    </w:rPr>
  </w:style>
  <w:style w:type="character" w:customStyle="1" w:styleId="BalloonTextChar">
    <w:name w:val="Balloon Text Char"/>
    <w:basedOn w:val="DefaultParagraphFont"/>
    <w:link w:val="BalloonText"/>
    <w:rsid w:val="00737410"/>
    <w:rPr>
      <w:rFonts w:ascii="Tahoma" w:eastAsiaTheme="minorHAnsi" w:hAnsi="Tahoma" w:cs="Tahoma"/>
      <w:sz w:val="16"/>
      <w:szCs w:val="16"/>
    </w:rPr>
  </w:style>
  <w:style w:type="paragraph" w:styleId="Header">
    <w:name w:val="header"/>
    <w:basedOn w:val="Normal"/>
    <w:link w:val="HeaderChar"/>
    <w:rsid w:val="00AB7EDD"/>
    <w:pPr>
      <w:tabs>
        <w:tab w:val="center" w:pos="4680"/>
        <w:tab w:val="right" w:pos="9360"/>
      </w:tabs>
    </w:pPr>
  </w:style>
  <w:style w:type="character" w:customStyle="1" w:styleId="HeaderChar">
    <w:name w:val="Header Char"/>
    <w:basedOn w:val="DefaultParagraphFont"/>
    <w:link w:val="Header"/>
    <w:rsid w:val="00AB7EDD"/>
    <w:rPr>
      <w:rFonts w:asciiTheme="minorHAnsi" w:eastAsiaTheme="minorHAnsi" w:hAnsiTheme="minorHAnsi" w:cstheme="minorBidi"/>
      <w:sz w:val="24"/>
      <w:szCs w:val="24"/>
    </w:rPr>
  </w:style>
  <w:style w:type="paragraph" w:styleId="Footer">
    <w:name w:val="footer"/>
    <w:basedOn w:val="Normal"/>
    <w:link w:val="FooterChar"/>
    <w:uiPriority w:val="99"/>
    <w:rsid w:val="00AB7EDD"/>
    <w:pPr>
      <w:tabs>
        <w:tab w:val="center" w:pos="4680"/>
        <w:tab w:val="right" w:pos="9360"/>
      </w:tabs>
    </w:pPr>
  </w:style>
  <w:style w:type="character" w:customStyle="1" w:styleId="FooterChar">
    <w:name w:val="Footer Char"/>
    <w:basedOn w:val="DefaultParagraphFont"/>
    <w:link w:val="Footer"/>
    <w:uiPriority w:val="99"/>
    <w:rsid w:val="00AB7EDD"/>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95453">
      <w:bodyDiv w:val="1"/>
      <w:marLeft w:val="0"/>
      <w:marRight w:val="0"/>
      <w:marTop w:val="0"/>
      <w:marBottom w:val="0"/>
      <w:divBdr>
        <w:top w:val="none" w:sz="0" w:space="0" w:color="auto"/>
        <w:left w:val="none" w:sz="0" w:space="0" w:color="auto"/>
        <w:bottom w:val="none" w:sz="0" w:space="0" w:color="auto"/>
        <w:right w:val="none" w:sz="0" w:space="0" w:color="auto"/>
      </w:divBdr>
    </w:div>
    <w:div w:id="12206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C51B-61D2-4229-BA08-0A810E9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773</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Teachers' Retirement System of LA</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Wilson</dc:creator>
  <cp:lastModifiedBy>Jodi Fekete</cp:lastModifiedBy>
  <cp:revision>6</cp:revision>
  <cp:lastPrinted>2025-02-27T15:01:00Z</cp:lastPrinted>
  <dcterms:created xsi:type="dcterms:W3CDTF">2025-02-26T21:39:00Z</dcterms:created>
  <dcterms:modified xsi:type="dcterms:W3CDTF">2025-02-27T15:20:00Z</dcterms:modified>
</cp:coreProperties>
</file>